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DB" w:rsidRDefault="00E556DB" w:rsidP="00E556DB">
      <w:pPr>
        <w:pStyle w:val="Default"/>
        <w:rPr>
          <w:b/>
          <w:bCs/>
          <w:sz w:val="28"/>
          <w:szCs w:val="28"/>
        </w:rPr>
      </w:pPr>
    </w:p>
    <w:p w:rsidR="00504C57" w:rsidRPr="00AE6579" w:rsidRDefault="00AE6579" w:rsidP="00504C57">
      <w:pPr>
        <w:pStyle w:val="Default"/>
        <w:jc w:val="center"/>
        <w:rPr>
          <w:b/>
          <w:bCs/>
          <w:sz w:val="32"/>
          <w:szCs w:val="28"/>
        </w:rPr>
      </w:pPr>
      <w:r w:rsidRPr="00AE6579">
        <w:rPr>
          <w:b/>
          <w:bCs/>
          <w:noProof/>
          <w:sz w:val="32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609725" y="1285875"/>
            <wp:positionH relativeFrom="margin">
              <wp:align>left</wp:align>
            </wp:positionH>
            <wp:positionV relativeFrom="margin">
              <wp:align>top</wp:align>
            </wp:positionV>
            <wp:extent cx="2333625" cy="15525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4C57" w:rsidRPr="00AE6579">
        <w:rPr>
          <w:b/>
          <w:bCs/>
          <w:sz w:val="32"/>
          <w:szCs w:val="28"/>
        </w:rPr>
        <w:t>Рекомендации</w:t>
      </w:r>
      <w:r w:rsidR="00504C57" w:rsidRPr="00AE6579">
        <w:rPr>
          <w:b/>
          <w:sz w:val="32"/>
          <w:szCs w:val="28"/>
        </w:rPr>
        <w:t xml:space="preserve"> </w:t>
      </w:r>
      <w:r w:rsidRPr="00AE6579">
        <w:rPr>
          <w:b/>
          <w:sz w:val="32"/>
          <w:szCs w:val="28"/>
        </w:rPr>
        <w:t>студентам</w:t>
      </w:r>
    </w:p>
    <w:p w:rsidR="00504C57" w:rsidRPr="00AE6579" w:rsidRDefault="00504C57" w:rsidP="00504C57">
      <w:pPr>
        <w:pStyle w:val="Default"/>
        <w:jc w:val="center"/>
        <w:rPr>
          <w:b/>
          <w:sz w:val="32"/>
          <w:szCs w:val="28"/>
        </w:rPr>
      </w:pPr>
      <w:r w:rsidRPr="00AE6579">
        <w:rPr>
          <w:b/>
          <w:sz w:val="32"/>
          <w:szCs w:val="28"/>
        </w:rPr>
        <w:t xml:space="preserve">по организации своей </w:t>
      </w:r>
      <w:proofErr w:type="spellStart"/>
      <w:r w:rsidRPr="00AE6579">
        <w:rPr>
          <w:b/>
          <w:sz w:val="32"/>
          <w:szCs w:val="28"/>
        </w:rPr>
        <w:t>учебно</w:t>
      </w:r>
      <w:proofErr w:type="spellEnd"/>
      <w:r w:rsidRPr="00AE6579">
        <w:rPr>
          <w:b/>
          <w:sz w:val="32"/>
          <w:szCs w:val="28"/>
        </w:rPr>
        <w:t xml:space="preserve"> – профессиональной деятельности </w:t>
      </w:r>
    </w:p>
    <w:p w:rsidR="00AE6579" w:rsidRPr="00504C57" w:rsidRDefault="00AE6579" w:rsidP="00504C57">
      <w:pPr>
        <w:pStyle w:val="Default"/>
        <w:jc w:val="center"/>
        <w:rPr>
          <w:sz w:val="28"/>
          <w:szCs w:val="28"/>
        </w:rPr>
      </w:pPr>
    </w:p>
    <w:p w:rsidR="00504C57" w:rsidRPr="00504C57" w:rsidRDefault="00504C57" w:rsidP="00504C57">
      <w:pPr>
        <w:pStyle w:val="Default"/>
        <w:spacing w:after="240"/>
        <w:rPr>
          <w:sz w:val="28"/>
          <w:szCs w:val="28"/>
        </w:rPr>
      </w:pPr>
      <w:r w:rsidRPr="00504C57">
        <w:rPr>
          <w:b/>
          <w:i/>
          <w:sz w:val="28"/>
          <w:szCs w:val="28"/>
        </w:rPr>
        <w:t xml:space="preserve">1. </w:t>
      </w:r>
      <w:proofErr w:type="gramStart"/>
      <w:r w:rsidRPr="00504C57">
        <w:rPr>
          <w:b/>
          <w:i/>
          <w:sz w:val="28"/>
          <w:szCs w:val="28"/>
        </w:rPr>
        <w:t>Главное</w:t>
      </w:r>
      <w:r w:rsidRPr="00504C57">
        <w:rPr>
          <w:sz w:val="28"/>
          <w:szCs w:val="28"/>
        </w:rPr>
        <w:t xml:space="preserve"> – стремиться вырабатывать свой индивидуальный стиль </w:t>
      </w:r>
      <w:proofErr w:type="spellStart"/>
      <w:r w:rsidRPr="00504C57">
        <w:rPr>
          <w:sz w:val="28"/>
          <w:szCs w:val="28"/>
        </w:rPr>
        <w:t>учебно</w:t>
      </w:r>
      <w:proofErr w:type="spellEnd"/>
      <w:r w:rsidRPr="00504C57">
        <w:rPr>
          <w:sz w:val="28"/>
          <w:szCs w:val="28"/>
        </w:rPr>
        <w:t xml:space="preserve"> – профессиональной деятельности, то есть не обязательно быть «как все» или «копировать» действия «особо одаренных» или «успевающих» учащихся.</w:t>
      </w:r>
      <w:proofErr w:type="gramEnd"/>
      <w:r w:rsidRPr="00504C57">
        <w:rPr>
          <w:sz w:val="28"/>
          <w:szCs w:val="28"/>
        </w:rPr>
        <w:t xml:space="preserve"> Успех в учебе можно достигать самыми разными способами. В дальнейшем опыт формирования своего индивидуального стиля может стать основой формирования в себе индивидуального стиля самой профессиональной деятельности. </w:t>
      </w:r>
    </w:p>
    <w:p w:rsidR="00504C57" w:rsidRPr="00504C57" w:rsidRDefault="00504C57" w:rsidP="00504C57">
      <w:pPr>
        <w:pStyle w:val="Default"/>
        <w:spacing w:after="240"/>
        <w:rPr>
          <w:b/>
          <w:i/>
          <w:sz w:val="28"/>
          <w:szCs w:val="28"/>
        </w:rPr>
      </w:pPr>
      <w:r w:rsidRPr="00504C57">
        <w:rPr>
          <w:b/>
          <w:i/>
          <w:sz w:val="28"/>
          <w:szCs w:val="28"/>
        </w:rPr>
        <w:t xml:space="preserve">2. Правила тактичного поведения и эффективного слушания на лекциях: </w:t>
      </w:r>
    </w:p>
    <w:p w:rsidR="00504C57" w:rsidRPr="00504C57" w:rsidRDefault="00504C57" w:rsidP="00504C57">
      <w:pPr>
        <w:pStyle w:val="Default"/>
        <w:spacing w:after="240"/>
        <w:rPr>
          <w:sz w:val="28"/>
          <w:szCs w:val="28"/>
        </w:rPr>
      </w:pPr>
      <w:r w:rsidRPr="00504C57">
        <w:rPr>
          <w:sz w:val="28"/>
          <w:szCs w:val="28"/>
        </w:rPr>
        <w:t xml:space="preserve">- Слушать и слышать другого человека – это настоящее искусство, которое очень пригодиться в будущей профессиональной деятельности. </w:t>
      </w:r>
    </w:p>
    <w:p w:rsidR="00504C57" w:rsidRPr="00504C57" w:rsidRDefault="00504C57" w:rsidP="00504C57">
      <w:pPr>
        <w:pStyle w:val="Default"/>
        <w:spacing w:after="240"/>
        <w:rPr>
          <w:sz w:val="28"/>
          <w:szCs w:val="28"/>
        </w:rPr>
      </w:pPr>
      <w:r w:rsidRPr="00504C57">
        <w:rPr>
          <w:sz w:val="28"/>
          <w:szCs w:val="28"/>
        </w:rPr>
        <w:t xml:space="preserve">- Если преподаватель «скучный», но Вы чувствуете, что он действительно владеет материалом, то скука – это уже Ваша личная проблема. Постарайтесь всем своим видом показать, что Вам «все-таки интересно» Вы «все-таки верите», что преподаватель вот-вот скажет что-то очень важное. И если найдутся хотя бы несколько таких учащихся, внимательно и уважительно слушающих преподавателя, то может произойти «маленькое чудо», когда преподаватель «вдруг» заговорит с увлечением, начнет интересно рассуждать. </w:t>
      </w:r>
    </w:p>
    <w:p w:rsidR="00504C57" w:rsidRPr="00504C57" w:rsidRDefault="00504C57" w:rsidP="00504C57">
      <w:pPr>
        <w:pStyle w:val="Default"/>
        <w:spacing w:after="240"/>
        <w:rPr>
          <w:sz w:val="28"/>
          <w:szCs w:val="28"/>
        </w:rPr>
      </w:pPr>
      <w:r w:rsidRPr="00504C57">
        <w:rPr>
          <w:sz w:val="28"/>
          <w:szCs w:val="28"/>
        </w:rPr>
        <w:t xml:space="preserve">- Если вы с чем-то не согласны с преподавателем, то не обязательно тут же перебивать его и, тем более, высказывать свои представления, даже если они и кажутся Вам верными. Перебивание преподавателя на полуслове – это верный признак невоспитанности. А вопросы следует задавать либо после занятия, </w:t>
      </w:r>
      <w:proofErr w:type="gramStart"/>
      <w:r w:rsidRPr="00504C57">
        <w:rPr>
          <w:sz w:val="28"/>
          <w:szCs w:val="28"/>
        </w:rPr>
        <w:t>либо</w:t>
      </w:r>
      <w:proofErr w:type="gramEnd"/>
      <w:r w:rsidRPr="00504C57">
        <w:rPr>
          <w:sz w:val="28"/>
          <w:szCs w:val="28"/>
        </w:rPr>
        <w:t xml:space="preserve"> выбрав момент, когда преподаватель сделал хотя бы небольшую паузу, и обязательно извинившись. </w:t>
      </w:r>
    </w:p>
    <w:p w:rsidR="00504C57" w:rsidRPr="00504C57" w:rsidRDefault="00504C57" w:rsidP="00504C57">
      <w:pPr>
        <w:pStyle w:val="Default"/>
        <w:spacing w:after="240"/>
        <w:rPr>
          <w:b/>
          <w:i/>
          <w:sz w:val="28"/>
          <w:szCs w:val="28"/>
        </w:rPr>
      </w:pPr>
      <w:r w:rsidRPr="00504C57">
        <w:rPr>
          <w:b/>
          <w:i/>
          <w:sz w:val="28"/>
          <w:szCs w:val="28"/>
        </w:rPr>
        <w:t xml:space="preserve">3. Правила конспектирования: </w:t>
      </w:r>
    </w:p>
    <w:p w:rsidR="00504C57" w:rsidRPr="00504C57" w:rsidRDefault="00504C57" w:rsidP="00504C57">
      <w:pPr>
        <w:pStyle w:val="Default"/>
        <w:spacing w:after="240"/>
        <w:rPr>
          <w:sz w:val="28"/>
          <w:szCs w:val="28"/>
        </w:rPr>
      </w:pPr>
      <w:r w:rsidRPr="00504C57">
        <w:rPr>
          <w:sz w:val="28"/>
          <w:szCs w:val="28"/>
        </w:rPr>
        <w:t>- Не следует пытаться записывать подряд все то, о чем говорит преподаватель, важно уловить главную мысль и основные факты.</w:t>
      </w:r>
    </w:p>
    <w:p w:rsidR="00504C57" w:rsidRPr="00504C57" w:rsidRDefault="00504C57" w:rsidP="00504C57">
      <w:pPr>
        <w:pStyle w:val="Default"/>
        <w:rPr>
          <w:sz w:val="28"/>
          <w:szCs w:val="28"/>
        </w:rPr>
      </w:pPr>
      <w:r w:rsidRPr="00504C57">
        <w:rPr>
          <w:sz w:val="28"/>
          <w:szCs w:val="28"/>
        </w:rPr>
        <w:t xml:space="preserve">- Использовать при конспектировании сокращения, которые каждый может «разработать» для себя самостоятельно. </w:t>
      </w:r>
    </w:p>
    <w:p w:rsidR="00504C57" w:rsidRPr="00504C57" w:rsidRDefault="00504C57" w:rsidP="00504C57">
      <w:pPr>
        <w:pStyle w:val="Default"/>
        <w:rPr>
          <w:sz w:val="28"/>
          <w:szCs w:val="28"/>
        </w:rPr>
      </w:pPr>
    </w:p>
    <w:p w:rsidR="00504C57" w:rsidRPr="00504C57" w:rsidRDefault="00504C57" w:rsidP="00504C57">
      <w:pPr>
        <w:pStyle w:val="Default"/>
        <w:rPr>
          <w:sz w:val="28"/>
          <w:szCs w:val="28"/>
        </w:rPr>
      </w:pPr>
      <w:r w:rsidRPr="00504C57">
        <w:rPr>
          <w:sz w:val="28"/>
          <w:szCs w:val="28"/>
        </w:rPr>
        <w:t>- Желательно оставлять на страницах поля для своих заметок.</w:t>
      </w:r>
    </w:p>
    <w:p w:rsidR="00504C57" w:rsidRPr="00504C57" w:rsidRDefault="00504C57" w:rsidP="00504C57">
      <w:pPr>
        <w:pStyle w:val="Default"/>
        <w:rPr>
          <w:b/>
          <w:bCs/>
          <w:i/>
          <w:sz w:val="28"/>
          <w:szCs w:val="28"/>
        </w:rPr>
      </w:pPr>
    </w:p>
    <w:p w:rsidR="00504C57" w:rsidRPr="00504C57" w:rsidRDefault="00504C57" w:rsidP="00504C57">
      <w:pPr>
        <w:pStyle w:val="Default"/>
        <w:rPr>
          <w:b/>
          <w:bCs/>
          <w:i/>
          <w:sz w:val="28"/>
          <w:szCs w:val="28"/>
        </w:rPr>
      </w:pPr>
    </w:p>
    <w:p w:rsidR="00504C57" w:rsidRPr="00504C57" w:rsidRDefault="00504C57" w:rsidP="00504C57">
      <w:pPr>
        <w:pStyle w:val="Default"/>
        <w:rPr>
          <w:b/>
          <w:bCs/>
          <w:i/>
          <w:sz w:val="28"/>
          <w:szCs w:val="28"/>
        </w:rPr>
      </w:pPr>
      <w:r w:rsidRPr="00504C57">
        <w:rPr>
          <w:b/>
          <w:bCs/>
          <w:i/>
          <w:sz w:val="28"/>
          <w:szCs w:val="28"/>
        </w:rPr>
        <w:t xml:space="preserve">Как планировать свою деятельность </w:t>
      </w:r>
    </w:p>
    <w:p w:rsidR="00504C57" w:rsidRPr="00504C57" w:rsidRDefault="00504C57" w:rsidP="00504C57">
      <w:pPr>
        <w:pStyle w:val="Default"/>
        <w:rPr>
          <w:b/>
          <w:bCs/>
          <w:i/>
          <w:sz w:val="28"/>
          <w:szCs w:val="28"/>
        </w:rPr>
      </w:pPr>
    </w:p>
    <w:p w:rsidR="00504C57" w:rsidRPr="00504C57" w:rsidRDefault="00504C57" w:rsidP="00504C57">
      <w:pPr>
        <w:pStyle w:val="Default"/>
        <w:spacing w:after="36"/>
        <w:rPr>
          <w:sz w:val="28"/>
          <w:szCs w:val="28"/>
        </w:rPr>
      </w:pPr>
      <w:r w:rsidRPr="00504C57">
        <w:rPr>
          <w:sz w:val="28"/>
          <w:szCs w:val="28"/>
        </w:rPr>
        <w:t xml:space="preserve">1. Прежде чем выполнить любое дело, четко сформулируй цель предстоящей деятельности. </w:t>
      </w:r>
    </w:p>
    <w:p w:rsidR="00504C57" w:rsidRPr="00504C57" w:rsidRDefault="00504C57" w:rsidP="00504C57">
      <w:pPr>
        <w:pStyle w:val="Default"/>
        <w:spacing w:after="36"/>
        <w:rPr>
          <w:sz w:val="28"/>
          <w:szCs w:val="28"/>
        </w:rPr>
      </w:pPr>
      <w:r w:rsidRPr="00504C57">
        <w:rPr>
          <w:sz w:val="28"/>
          <w:szCs w:val="28"/>
        </w:rPr>
        <w:lastRenderedPageBreak/>
        <w:t xml:space="preserve">2. Подумай и хорошо осознай, почему ты это будешь делать, что тебя толкает сделать это, для чего это нужно. </w:t>
      </w:r>
    </w:p>
    <w:p w:rsidR="00504C57" w:rsidRPr="00504C57" w:rsidRDefault="00504C57" w:rsidP="00504C57">
      <w:pPr>
        <w:pStyle w:val="Default"/>
        <w:spacing w:after="36"/>
        <w:rPr>
          <w:sz w:val="28"/>
          <w:szCs w:val="28"/>
        </w:rPr>
      </w:pPr>
      <w:r w:rsidRPr="00504C57">
        <w:rPr>
          <w:sz w:val="28"/>
          <w:szCs w:val="28"/>
        </w:rPr>
        <w:t xml:space="preserve">3. Оцени и проанализируй возможные пути достижения цели. Постарайся учесть все варианты. </w:t>
      </w:r>
    </w:p>
    <w:p w:rsidR="00504C57" w:rsidRPr="00504C57" w:rsidRDefault="00504C57" w:rsidP="00504C57">
      <w:pPr>
        <w:pStyle w:val="Default"/>
        <w:spacing w:after="36"/>
        <w:rPr>
          <w:sz w:val="28"/>
          <w:szCs w:val="28"/>
        </w:rPr>
      </w:pPr>
      <w:r w:rsidRPr="00504C57">
        <w:rPr>
          <w:sz w:val="28"/>
          <w:szCs w:val="28"/>
        </w:rPr>
        <w:t xml:space="preserve">4. выбери наилучший вариант, взвесив все условия. Обычно самый очевидный вариант не является самым лучшим. </w:t>
      </w:r>
    </w:p>
    <w:p w:rsidR="00504C57" w:rsidRPr="00504C57" w:rsidRDefault="00504C57" w:rsidP="00504C57">
      <w:pPr>
        <w:pStyle w:val="Default"/>
        <w:spacing w:after="36"/>
        <w:rPr>
          <w:sz w:val="28"/>
          <w:szCs w:val="28"/>
        </w:rPr>
      </w:pPr>
      <w:r w:rsidRPr="00504C57">
        <w:rPr>
          <w:sz w:val="28"/>
          <w:szCs w:val="28"/>
        </w:rPr>
        <w:t xml:space="preserve">5. Наметь промежуточные этапы предстоящей работы, хотя бы примерно определи время для каждого этапа. </w:t>
      </w:r>
    </w:p>
    <w:p w:rsidR="00504C57" w:rsidRPr="00504C57" w:rsidRDefault="00504C57" w:rsidP="00504C57">
      <w:pPr>
        <w:pStyle w:val="Default"/>
        <w:spacing w:after="36"/>
        <w:rPr>
          <w:sz w:val="28"/>
          <w:szCs w:val="28"/>
        </w:rPr>
      </w:pPr>
      <w:r w:rsidRPr="00504C57">
        <w:rPr>
          <w:sz w:val="28"/>
          <w:szCs w:val="28"/>
        </w:rPr>
        <w:t xml:space="preserve">6. 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 </w:t>
      </w:r>
    </w:p>
    <w:p w:rsidR="00504C57" w:rsidRPr="00504C57" w:rsidRDefault="00504C57" w:rsidP="00504C57">
      <w:pPr>
        <w:pStyle w:val="Default"/>
        <w:rPr>
          <w:sz w:val="28"/>
          <w:szCs w:val="28"/>
        </w:rPr>
      </w:pPr>
      <w:r w:rsidRPr="00504C57">
        <w:rPr>
          <w:sz w:val="28"/>
          <w:szCs w:val="28"/>
        </w:rPr>
        <w:t xml:space="preserve">7. По окончании работы проанализируйте ее результаты, оцени степень их совпадения с поставленной целью. Учти сделанные ошибки, чтобы избежать их в будущем. </w:t>
      </w:r>
    </w:p>
    <w:p w:rsidR="00504C57" w:rsidRPr="00504C57" w:rsidRDefault="00504C57" w:rsidP="00504C57">
      <w:pPr>
        <w:pStyle w:val="Default"/>
        <w:rPr>
          <w:sz w:val="28"/>
          <w:szCs w:val="28"/>
        </w:rPr>
      </w:pPr>
    </w:p>
    <w:p w:rsidR="00504C57" w:rsidRPr="00504C57" w:rsidRDefault="00504C57" w:rsidP="00504C57">
      <w:pPr>
        <w:pStyle w:val="Default"/>
        <w:rPr>
          <w:sz w:val="28"/>
          <w:szCs w:val="28"/>
        </w:rPr>
      </w:pPr>
      <w:r w:rsidRPr="00504C57">
        <w:rPr>
          <w:sz w:val="28"/>
          <w:szCs w:val="28"/>
        </w:rPr>
        <w:t xml:space="preserve">Чтобы последовать всем этим советам, нужно приложить немало усилий и иметь терпение и волю. Довольно часто мы не можем победить свою лень или справиться с другими негативными характеристиками. Воспитание воли и умений сознательно регулировать свое поведение становятся очень важными задачами в процессе саморазвития студента. </w:t>
      </w:r>
    </w:p>
    <w:p w:rsidR="00504C57" w:rsidRPr="00504C57" w:rsidRDefault="00504C57" w:rsidP="00504C57">
      <w:pPr>
        <w:pStyle w:val="Default"/>
        <w:rPr>
          <w:b/>
          <w:bCs/>
          <w:i/>
          <w:sz w:val="28"/>
          <w:szCs w:val="28"/>
        </w:rPr>
      </w:pPr>
    </w:p>
    <w:p w:rsidR="00504C57" w:rsidRPr="00504C57" w:rsidRDefault="00504C57" w:rsidP="00504C57">
      <w:pPr>
        <w:pStyle w:val="Default"/>
        <w:rPr>
          <w:b/>
          <w:bCs/>
          <w:i/>
          <w:sz w:val="28"/>
          <w:szCs w:val="28"/>
        </w:rPr>
      </w:pPr>
      <w:r w:rsidRPr="00504C57">
        <w:rPr>
          <w:b/>
          <w:bCs/>
          <w:i/>
          <w:sz w:val="28"/>
          <w:szCs w:val="28"/>
        </w:rPr>
        <w:t>Как управлять своими эмоциями</w:t>
      </w:r>
    </w:p>
    <w:p w:rsidR="00504C57" w:rsidRPr="00504C57" w:rsidRDefault="00504C57" w:rsidP="00504C57">
      <w:pPr>
        <w:pStyle w:val="Default"/>
        <w:rPr>
          <w:i/>
          <w:sz w:val="28"/>
          <w:szCs w:val="28"/>
        </w:rPr>
      </w:pPr>
      <w:r w:rsidRPr="00504C57">
        <w:rPr>
          <w:b/>
          <w:bCs/>
          <w:i/>
          <w:sz w:val="28"/>
          <w:szCs w:val="28"/>
        </w:rPr>
        <w:t xml:space="preserve"> </w:t>
      </w:r>
    </w:p>
    <w:p w:rsidR="00504C57" w:rsidRPr="00504C57" w:rsidRDefault="00504C57" w:rsidP="00504C57">
      <w:pPr>
        <w:pStyle w:val="Default"/>
        <w:spacing w:after="36"/>
        <w:rPr>
          <w:sz w:val="28"/>
          <w:szCs w:val="28"/>
        </w:rPr>
      </w:pPr>
      <w:r w:rsidRPr="00504C57">
        <w:rPr>
          <w:sz w:val="28"/>
          <w:szCs w:val="28"/>
        </w:rPr>
        <w:t xml:space="preserve">1. Полностью избавляться от эмоций и неразумно, и невозможно. Ведь нет эмоций плохих или хороших, стопроцентно вредных или стопроцентно полезных. </w:t>
      </w:r>
    </w:p>
    <w:p w:rsidR="00504C57" w:rsidRPr="00504C57" w:rsidRDefault="00504C57" w:rsidP="00504C57">
      <w:pPr>
        <w:pStyle w:val="Default"/>
        <w:spacing w:after="36"/>
        <w:rPr>
          <w:sz w:val="28"/>
          <w:szCs w:val="28"/>
        </w:rPr>
      </w:pPr>
      <w:r w:rsidRPr="00504C57">
        <w:rPr>
          <w:sz w:val="28"/>
          <w:szCs w:val="28"/>
        </w:rPr>
        <w:t xml:space="preserve">2. Джонатан Свифт сказал: «Отдаваться гневу – часто все равно, что мстить самому себе за вину </w:t>
      </w:r>
      <w:proofErr w:type="gramStart"/>
      <w:r w:rsidRPr="00504C57">
        <w:rPr>
          <w:sz w:val="28"/>
          <w:szCs w:val="28"/>
        </w:rPr>
        <w:t>другого</w:t>
      </w:r>
      <w:proofErr w:type="gramEnd"/>
      <w:r w:rsidRPr="00504C57">
        <w:rPr>
          <w:sz w:val="28"/>
          <w:szCs w:val="28"/>
        </w:rPr>
        <w:t xml:space="preserve">». Возьми эти слова своим девизом, и ты станешь намного уравновешенней и оптимистичней. </w:t>
      </w:r>
    </w:p>
    <w:p w:rsidR="00504C57" w:rsidRPr="00504C57" w:rsidRDefault="00504C57" w:rsidP="00504C57">
      <w:pPr>
        <w:pStyle w:val="Default"/>
        <w:spacing w:after="36"/>
        <w:rPr>
          <w:sz w:val="28"/>
          <w:szCs w:val="28"/>
        </w:rPr>
      </w:pPr>
      <w:r w:rsidRPr="00504C57">
        <w:rPr>
          <w:sz w:val="28"/>
          <w:szCs w:val="28"/>
        </w:rPr>
        <w:t xml:space="preserve">3. 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</w:t>
      </w:r>
    </w:p>
    <w:p w:rsidR="00504C57" w:rsidRPr="00504C57" w:rsidRDefault="00504C57" w:rsidP="00504C57">
      <w:pPr>
        <w:pStyle w:val="Default"/>
        <w:rPr>
          <w:sz w:val="28"/>
          <w:szCs w:val="28"/>
        </w:rPr>
      </w:pPr>
      <w:r w:rsidRPr="00504C57">
        <w:rPr>
          <w:sz w:val="28"/>
          <w:szCs w:val="28"/>
        </w:rPr>
        <w:t xml:space="preserve">4. Если у тебя возникло раздражение или </w:t>
      </w:r>
      <w:proofErr w:type="spellStart"/>
      <w:r w:rsidRPr="00504C57">
        <w:rPr>
          <w:sz w:val="28"/>
          <w:szCs w:val="28"/>
        </w:rPr>
        <w:t>разозленность</w:t>
      </w:r>
      <w:proofErr w:type="spellEnd"/>
      <w:r w:rsidRPr="00504C57">
        <w:rPr>
          <w:sz w:val="28"/>
          <w:szCs w:val="28"/>
        </w:rPr>
        <w:t xml:space="preserve">, не борись с ними, а попытайся «отделить»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</w:r>
    </w:p>
    <w:p w:rsidR="00504C57" w:rsidRPr="00504C57" w:rsidRDefault="00504C57" w:rsidP="00504C57">
      <w:pPr>
        <w:pStyle w:val="Default"/>
        <w:rPr>
          <w:sz w:val="28"/>
          <w:szCs w:val="28"/>
        </w:rPr>
      </w:pPr>
    </w:p>
    <w:p w:rsidR="00504C57" w:rsidRPr="00504C57" w:rsidRDefault="00504C57" w:rsidP="00504C57">
      <w:pPr>
        <w:rPr>
          <w:rFonts w:ascii="Times New Roman" w:hAnsi="Times New Roman" w:cs="Times New Roman"/>
          <w:sz w:val="28"/>
          <w:szCs w:val="28"/>
        </w:rPr>
      </w:pPr>
      <w:r w:rsidRPr="00504C57">
        <w:rPr>
          <w:rFonts w:ascii="Times New Roman" w:hAnsi="Times New Roman" w:cs="Times New Roman"/>
          <w:sz w:val="28"/>
          <w:szCs w:val="28"/>
        </w:rPr>
        <w:t xml:space="preserve">Не пытайся просто подавить в себе эмоции. Подавленные чувства все равно вырвутся наружу тем или иным способом или могут стать причиной заболевания. </w:t>
      </w:r>
      <w:proofErr w:type="gramStart"/>
      <w:r w:rsidRPr="00504C57">
        <w:rPr>
          <w:rFonts w:ascii="Times New Roman" w:hAnsi="Times New Roman" w:cs="Times New Roman"/>
          <w:sz w:val="28"/>
          <w:szCs w:val="28"/>
        </w:rPr>
        <w:t>Лучше «отыграй» эти эмоции внешне, но «мирным» путем, без нанесения «эмоциональных ударов» по людям.</w:t>
      </w:r>
      <w:proofErr w:type="gramEnd"/>
    </w:p>
    <w:p w:rsidR="00504C57" w:rsidRPr="00AE6579" w:rsidRDefault="00AE6579" w:rsidP="00AE65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579">
        <w:rPr>
          <w:rFonts w:ascii="Times New Roman" w:hAnsi="Times New Roman" w:cs="Times New Roman"/>
          <w:b/>
          <w:sz w:val="28"/>
          <w:szCs w:val="28"/>
        </w:rPr>
        <w:t xml:space="preserve">Подготовила педагог – психолог </w:t>
      </w:r>
      <w:r w:rsidR="00B75F4B">
        <w:rPr>
          <w:rFonts w:ascii="Times New Roman" w:hAnsi="Times New Roman" w:cs="Times New Roman"/>
          <w:b/>
          <w:sz w:val="28"/>
          <w:szCs w:val="28"/>
        </w:rPr>
        <w:t>Гайсина Л.М.</w:t>
      </w:r>
    </w:p>
    <w:sectPr w:rsidR="00504C57" w:rsidRPr="00AE6579" w:rsidSect="00AE6579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E50"/>
    <w:rsid w:val="000B2632"/>
    <w:rsid w:val="00504C57"/>
    <w:rsid w:val="0068549A"/>
    <w:rsid w:val="00AE6579"/>
    <w:rsid w:val="00B75F4B"/>
    <w:rsid w:val="00C80E50"/>
    <w:rsid w:val="00DE3B25"/>
    <w:rsid w:val="00E556DB"/>
    <w:rsid w:val="00F1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4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</cp:lastModifiedBy>
  <cp:revision>2</cp:revision>
  <dcterms:created xsi:type="dcterms:W3CDTF">2018-09-18T04:55:00Z</dcterms:created>
  <dcterms:modified xsi:type="dcterms:W3CDTF">2018-09-18T04:55:00Z</dcterms:modified>
</cp:coreProperties>
</file>