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FD" w:rsidRDefault="00FC11F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C11FD" w:rsidRDefault="00FC11FD">
      <w:pPr>
        <w:pStyle w:val="ConsPlusNormal"/>
        <w:jc w:val="both"/>
        <w:outlineLvl w:val="0"/>
      </w:pPr>
    </w:p>
    <w:p w:rsidR="00FC11FD" w:rsidRDefault="00FC11FD">
      <w:pPr>
        <w:pStyle w:val="ConsPlusNormal"/>
        <w:jc w:val="both"/>
        <w:outlineLvl w:val="0"/>
      </w:pPr>
      <w:r>
        <w:t>Зарегистрировано в Минюсте России 21 августа 2014 г. N 33737</w:t>
      </w:r>
    </w:p>
    <w:p w:rsidR="00FC11FD" w:rsidRDefault="00FC11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C11FD" w:rsidRDefault="00FC11FD">
      <w:pPr>
        <w:pStyle w:val="ConsPlusTitle"/>
        <w:jc w:val="center"/>
      </w:pPr>
    </w:p>
    <w:p w:rsidR="00FC11FD" w:rsidRDefault="00FC11FD">
      <w:pPr>
        <w:pStyle w:val="ConsPlusTitle"/>
        <w:jc w:val="center"/>
      </w:pPr>
      <w:r>
        <w:t>ПРИКАЗ</w:t>
      </w:r>
    </w:p>
    <w:p w:rsidR="00FC11FD" w:rsidRDefault="00FC11FD">
      <w:pPr>
        <w:pStyle w:val="ConsPlusTitle"/>
        <w:jc w:val="center"/>
      </w:pPr>
      <w:r>
        <w:t>от 12 мая 2014 г. N 509</w:t>
      </w:r>
    </w:p>
    <w:p w:rsidR="00FC11FD" w:rsidRDefault="00FC11FD">
      <w:pPr>
        <w:pStyle w:val="ConsPlusTitle"/>
        <w:jc w:val="center"/>
      </w:pPr>
    </w:p>
    <w:p w:rsidR="00FC11FD" w:rsidRDefault="00FC11FD">
      <w:pPr>
        <w:pStyle w:val="ConsPlusTitle"/>
        <w:jc w:val="center"/>
      </w:pPr>
      <w:r>
        <w:t>ОБ УТВЕРЖДЕНИИ</w:t>
      </w:r>
    </w:p>
    <w:p w:rsidR="00FC11FD" w:rsidRDefault="00FC11F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C11FD" w:rsidRDefault="00FC11FD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FC11FD" w:rsidRDefault="00FC11FD">
      <w:pPr>
        <w:pStyle w:val="ConsPlusTitle"/>
        <w:jc w:val="center"/>
      </w:pPr>
      <w:r>
        <w:t>40.02.02 ПРАВООХРАНИТЕЛЬНАЯ ДЕЯТЕЛЬНОСТЬ</w:t>
      </w:r>
    </w:p>
    <w:p w:rsidR="00FC11FD" w:rsidRDefault="00FC11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11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1FD" w:rsidRDefault="00FC11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1FD" w:rsidRDefault="00FC11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11FD" w:rsidRDefault="00FC11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11FD" w:rsidRDefault="00FC11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24.07.2015 N 754,</w:t>
            </w:r>
          </w:p>
          <w:p w:rsidR="00FC11FD" w:rsidRDefault="00FC11FD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1FD" w:rsidRDefault="00FC11FD">
            <w:pPr>
              <w:pStyle w:val="ConsPlusNormal"/>
            </w:pPr>
          </w:p>
        </w:tc>
      </w:tr>
    </w:tbl>
    <w:p w:rsidR="00FC11FD" w:rsidRDefault="00FC11FD">
      <w:pPr>
        <w:pStyle w:val="ConsPlusNormal"/>
        <w:jc w:val="center"/>
      </w:pPr>
    </w:p>
    <w:p w:rsidR="00FC11FD" w:rsidRDefault="00FC11FD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40.02.02 Правоохранительная деятельность.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сентября 2010 г. N 924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031001 Правоохранительная деятельность" (зарегистрирован Министерством юстиции Российской Федерации 6 октября 2010 г., регистрационный N 18639).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jc w:val="right"/>
      </w:pPr>
      <w:r>
        <w:t>Министр</w:t>
      </w:r>
    </w:p>
    <w:p w:rsidR="00FC11FD" w:rsidRDefault="00FC11FD">
      <w:pPr>
        <w:pStyle w:val="ConsPlusNormal"/>
        <w:jc w:val="right"/>
      </w:pPr>
      <w:r>
        <w:t>Д.В.ЛИВАНОВ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jc w:val="right"/>
        <w:outlineLvl w:val="0"/>
      </w:pPr>
      <w:r>
        <w:t>Приложение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jc w:val="right"/>
      </w:pPr>
      <w:r>
        <w:t>Утвержден</w:t>
      </w:r>
    </w:p>
    <w:p w:rsidR="00FC11FD" w:rsidRDefault="00FC11FD">
      <w:pPr>
        <w:pStyle w:val="ConsPlusNormal"/>
        <w:jc w:val="right"/>
      </w:pPr>
      <w:r>
        <w:t>приказом Министерства образования</w:t>
      </w:r>
    </w:p>
    <w:p w:rsidR="00FC11FD" w:rsidRDefault="00FC11FD">
      <w:pPr>
        <w:pStyle w:val="ConsPlusNormal"/>
        <w:jc w:val="right"/>
      </w:pPr>
      <w:r>
        <w:t>и науки Российской Федерации</w:t>
      </w:r>
    </w:p>
    <w:p w:rsidR="00FC11FD" w:rsidRDefault="00FC11FD">
      <w:pPr>
        <w:pStyle w:val="ConsPlusNormal"/>
        <w:jc w:val="right"/>
      </w:pPr>
      <w:r>
        <w:t>от 12 мая 2014 г. N 509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Title"/>
        <w:jc w:val="center"/>
      </w:pPr>
      <w:bookmarkStart w:id="0" w:name="P36"/>
      <w:bookmarkEnd w:id="0"/>
      <w:r>
        <w:lastRenderedPageBreak/>
        <w:t>ФЕДЕРАЛЬНЫЙ ГОСУДАРСТВЕННЫЙ ОБРАЗОВАТЕЛЬНЫЙ СТАНДАРТ</w:t>
      </w:r>
    </w:p>
    <w:p w:rsidR="00FC11FD" w:rsidRDefault="00FC11FD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FC11FD" w:rsidRDefault="00FC11FD">
      <w:pPr>
        <w:pStyle w:val="ConsPlusTitle"/>
        <w:jc w:val="center"/>
      </w:pPr>
      <w:r>
        <w:t>40.02.02 ПРАВООХРАНИТЕЛЬНАЯ ДЕЯТЕЛЬНОСТЬ</w:t>
      </w:r>
    </w:p>
    <w:p w:rsidR="00FC11FD" w:rsidRDefault="00FC11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11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1FD" w:rsidRDefault="00FC11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1FD" w:rsidRDefault="00FC11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11FD" w:rsidRDefault="00FC11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11FD" w:rsidRDefault="00FC11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24.07.2015 N 754,</w:t>
            </w:r>
          </w:p>
          <w:p w:rsidR="00FC11FD" w:rsidRDefault="00FC11FD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1FD" w:rsidRDefault="00FC11FD">
            <w:pPr>
              <w:pStyle w:val="ConsPlusNormal"/>
            </w:pPr>
          </w:p>
        </w:tc>
      </w:tr>
    </w:tbl>
    <w:p w:rsidR="00FC11FD" w:rsidRDefault="00FC11FD">
      <w:pPr>
        <w:pStyle w:val="ConsPlusNormal"/>
        <w:jc w:val="both"/>
      </w:pPr>
    </w:p>
    <w:p w:rsidR="00FC11FD" w:rsidRDefault="00FC11FD">
      <w:pPr>
        <w:pStyle w:val="ConsPlusTitle"/>
        <w:jc w:val="center"/>
        <w:outlineLvl w:val="1"/>
      </w:pPr>
      <w:r>
        <w:t>I. ОБЛАСТЬ ПРИМЕНЕНИЯ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40.02.02 Правоохранительная деятельность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40.02.02 Правоохранительная деятельность имеет образовательная организация при наличии соответствующей лицензии на осуществление образовательной деятельности.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FC11FD" w:rsidRDefault="00FC11FD">
      <w:pPr>
        <w:pStyle w:val="ConsPlusNormal"/>
        <w:jc w:val="both"/>
      </w:pPr>
      <w:r>
        <w:t xml:space="preserve">(п. 1.3 введен </w:t>
      </w:r>
      <w:hyperlink r:id="rId1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FC11FD" w:rsidRDefault="00FC11FD">
      <w:pPr>
        <w:pStyle w:val="ConsPlusNormal"/>
        <w:jc w:val="both"/>
      </w:pPr>
      <w:r>
        <w:t xml:space="preserve">(п. 1.4 введен </w:t>
      </w:r>
      <w:hyperlink r:id="rId12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Title"/>
        <w:jc w:val="center"/>
        <w:outlineLvl w:val="1"/>
      </w:pPr>
      <w:r>
        <w:t>II. ИСПОЛЬЗУЕМЫЕ СОКРАЩЕНИЯ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lastRenderedPageBreak/>
        <w:t>ПК - профессиональная компетенция;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3.2. Сроки получения СПО по специальности 40.02.02 Правоохранительная деятельность базовой подготовки в очной форме обучения и присваиваемая квалификация приводятся в Таблице 1.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jc w:val="right"/>
        <w:outlineLvl w:val="2"/>
      </w:pPr>
      <w:r>
        <w:t>Таблица 1</w:t>
      </w:r>
    </w:p>
    <w:p w:rsidR="00FC11FD" w:rsidRDefault="00FC11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871"/>
        <w:gridCol w:w="3685"/>
      </w:tblGrid>
      <w:tr w:rsidR="00FC11FD">
        <w:tc>
          <w:tcPr>
            <w:tcW w:w="3515" w:type="dxa"/>
          </w:tcPr>
          <w:p w:rsidR="00FC11FD" w:rsidRDefault="00FC11FD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1871" w:type="dxa"/>
          </w:tcPr>
          <w:p w:rsidR="00FC11FD" w:rsidRDefault="00FC11FD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685" w:type="dxa"/>
          </w:tcPr>
          <w:p w:rsidR="00FC11FD" w:rsidRDefault="00FC11FD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1">
              <w:r>
                <w:rPr>
                  <w:color w:val="0000FF"/>
                </w:rPr>
                <w:t>&lt;1&gt;</w:t>
              </w:r>
            </w:hyperlink>
          </w:p>
        </w:tc>
      </w:tr>
      <w:tr w:rsidR="00FC11FD">
        <w:tc>
          <w:tcPr>
            <w:tcW w:w="3515" w:type="dxa"/>
          </w:tcPr>
          <w:p w:rsidR="00FC11FD" w:rsidRDefault="00FC11FD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1871" w:type="dxa"/>
            <w:vMerge w:val="restart"/>
          </w:tcPr>
          <w:p w:rsidR="00FC11FD" w:rsidRDefault="00FC11FD">
            <w:pPr>
              <w:pStyle w:val="ConsPlusNormal"/>
              <w:jc w:val="center"/>
            </w:pPr>
            <w:r>
              <w:t>Юрист</w:t>
            </w:r>
          </w:p>
        </w:tc>
        <w:tc>
          <w:tcPr>
            <w:tcW w:w="3685" w:type="dxa"/>
          </w:tcPr>
          <w:p w:rsidR="00FC11FD" w:rsidRDefault="00FC11FD">
            <w:pPr>
              <w:pStyle w:val="ConsPlusNormal"/>
              <w:jc w:val="center"/>
            </w:pPr>
            <w:r>
              <w:t xml:space="preserve">2 года 6 месяцев </w:t>
            </w:r>
            <w:hyperlink w:anchor="P82">
              <w:r>
                <w:rPr>
                  <w:color w:val="0000FF"/>
                </w:rPr>
                <w:t>&lt;2&gt;</w:t>
              </w:r>
            </w:hyperlink>
          </w:p>
        </w:tc>
      </w:tr>
      <w:tr w:rsidR="00FC11FD">
        <w:tc>
          <w:tcPr>
            <w:tcW w:w="3515" w:type="dxa"/>
          </w:tcPr>
          <w:p w:rsidR="00FC11FD" w:rsidRDefault="00FC11FD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1871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3685" w:type="dxa"/>
          </w:tcPr>
          <w:p w:rsidR="00FC11FD" w:rsidRDefault="00FC11FD">
            <w:pPr>
              <w:pStyle w:val="ConsPlusNormal"/>
              <w:jc w:val="center"/>
            </w:pPr>
            <w:r>
              <w:t xml:space="preserve">3 года 6 месяцев </w:t>
            </w:r>
            <w:hyperlink w:anchor="P83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ind w:firstLine="540"/>
        <w:jc w:val="both"/>
      </w:pPr>
      <w:r>
        <w:t>--------------------------------</w:t>
      </w:r>
    </w:p>
    <w:p w:rsidR="00FC11FD" w:rsidRDefault="00FC11FD">
      <w:pPr>
        <w:pStyle w:val="ConsPlusNormal"/>
        <w:spacing w:before="220"/>
        <w:ind w:firstLine="540"/>
        <w:jc w:val="both"/>
      </w:pPr>
      <w:bookmarkStart w:id="1" w:name="P81"/>
      <w:bookmarkEnd w:id="1"/>
      <w:r>
        <w:t>&lt;1&gt; Независимо от применяемых образовательных технологий.</w:t>
      </w:r>
    </w:p>
    <w:p w:rsidR="00FC11FD" w:rsidRDefault="00FC11FD">
      <w:pPr>
        <w:pStyle w:val="ConsPlusNormal"/>
        <w:spacing w:before="220"/>
        <w:ind w:firstLine="540"/>
        <w:jc w:val="both"/>
      </w:pPr>
      <w:bookmarkStart w:id="2" w:name="P82"/>
      <w:bookmarkEnd w:id="2"/>
      <w:r>
        <w:t xml:space="preserve">&lt;2&gt; Для федеральных государственных образовательных организаций,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указанных в </w:t>
      </w:r>
      <w:hyperlink r:id="rId13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года N 273-ФЗ "Об образовании в Российской Федерации", в которых продолжительность каникул определяется в соответствии с нормативными правовыми актами, регулирующими порядок прохождения службы, в случае продолжительности каникул меньше установленных ФГОС СПО по специальности 40.02.02 Правоохранительная деятельность допускается сокращение срока освоения ППССЗ до 2 лет 4 месяцев (без сокращения объема времени теоретического обучения).</w:t>
      </w:r>
    </w:p>
    <w:p w:rsidR="00FC11FD" w:rsidRDefault="00FC11FD">
      <w:pPr>
        <w:pStyle w:val="ConsPlusNormal"/>
        <w:spacing w:before="220"/>
        <w:ind w:firstLine="540"/>
        <w:jc w:val="both"/>
      </w:pPr>
      <w:bookmarkStart w:id="3" w:name="P83"/>
      <w:bookmarkEnd w:id="3"/>
      <w:r>
        <w:t>&lt;3&gt;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ind w:firstLine="540"/>
        <w:jc w:val="both"/>
      </w:pPr>
      <w:r>
        <w:t>Сроки получения СПО по ППССЗ базовой подготовки независимо от применяемых образовательных технологий увеличиваются: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FC11FD" w:rsidRDefault="00FC11FD">
      <w:pPr>
        <w:pStyle w:val="ConsPlusTitle"/>
        <w:jc w:val="center"/>
      </w:pPr>
      <w:r>
        <w:t>ДЕЯТЕЛЬНОСТИ ВЫПУСКНИКОВ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ind w:firstLine="540"/>
        <w:jc w:val="both"/>
      </w:pPr>
      <w:r>
        <w:t>4.1. Область профессиональной деятельности выпускников: реализация правовых норм; обеспечение законности и правопорядка, безопасности личности, общества и государства, охрана общественного порядка, предупреждение, пресечение, выявление, раскрытие и расследование преступлений и других правонарушений.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события и действия, имеющие юридическое значение;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общественные отношения в сфере правоохранительной деятельности.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4.3. Юрист готовится к следующим видам деятельности: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4.3.1. Оперативно-служебная деятельность.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4.3.2. Организационно-управленческая деятельность.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FC11FD" w:rsidRDefault="00FC11FD">
      <w:pPr>
        <w:pStyle w:val="ConsPlusTitle"/>
        <w:jc w:val="center"/>
      </w:pPr>
      <w:r>
        <w:t>СПЕЦИАЛИСТОВ СРЕДНЕГО ЗВЕНА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ind w:firstLine="540"/>
        <w:jc w:val="both"/>
      </w:pPr>
      <w:r>
        <w:t>5.1. Юрист должен обладать общими компетенциями, включающими в себя способность: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ОК 2. Понимать и анализировать вопросы ценностно-мотивационной сферы.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ОК 4. Принимать решения в стандартных и нестандартных ситуациях, в том числе ситуациях риска, и нести за них ответственность.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ОК 7. Использовать информационно-коммуникационные технологии в профессиональной деятельности.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ОК 9. Устанавливать психологический контакт с окружающими.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ОК 10. Адаптироваться к меняющимся условиям профессиональной деятельности.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 xml:space="preserve">ОК 12. Выполнять профессиональные задачи в соответствии с нормами морали, </w:t>
      </w:r>
      <w:r>
        <w:lastRenderedPageBreak/>
        <w:t>профессиональной этики и служебного этикета.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ОК 13. Проявлять нетерпимость к коррупционному поведению, уважительно относиться к праву и закону.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ОК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5.2. Юрист должен обладать профессиональными компетенциями, соответствующими видам деятельности: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5.2.1. Оперативно-служебная деятельность.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ПК 1.2. Обеспечивать соблюдение законодательства субъектами права.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ПК 1.3. Осуществлять реализацию норм материального и процессуального права.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ПК 1.4. Обеспечивать законность и правопорядок, безопасность личности, общества и государства, охранять общественный порядок.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ПК 1.5. Осуществлять оперативно-служебные мероприятия в соответствии с профилем подготовки.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ПК 1.6. Применять меры административного пресечения правонарушений, включая применение физической силы и специальных средств.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ПК 1.7. Обеспечивать выявление, раскрытие и расследование преступлений и иных правонарушений в соответствии с профилем подготовки.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ПК 1.8. Осуществлять технико-криминалистическое и специальное техническое обеспечение оперативно-служебной деятельности.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ПК 1.9. Оказывать первую (доврачебную) медицинскую помощь.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ПК 1.10. Использовать в профессиональной деятельности нормативные правовые акты и документы по обеспечению режима секретности в Российской Федерации.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ПК 1.11. Обеспечивать защиту сведений, составляющих государственную тайну, сведений конфиденциального характера и иных охраняемых законом тайн.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ПК 1.12. 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ПК 1.13. 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5.2.2. Организационно-управленческая деятельность.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 xml:space="preserve">ПК 2.1. Осуществлять организационно-управленческие функции в рамках малых групп, как в </w:t>
      </w:r>
      <w:r>
        <w:lastRenderedPageBreak/>
        <w:t>условиях повседневной служебной деятельности, так и в нестандартных условиях, экстремальных ситуациях.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ПК 2.2. Осуществлять документационное обеспечение управленческой деятельности.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FC11FD" w:rsidRDefault="00FC11FD">
      <w:pPr>
        <w:pStyle w:val="ConsPlusTitle"/>
        <w:jc w:val="center"/>
      </w:pPr>
      <w:r>
        <w:t>СПЕЦИАЛИСТОВ СРЕДНЕГО ЗВЕНА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и разделов: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 ("Физическая подготовка" - для образовательных организаций, в которых предусмотрена военная служба и (или) служба в правоохранительных органах).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 В образовательных организациях, в которых </w:t>
      </w:r>
      <w:r>
        <w:lastRenderedPageBreak/>
        <w:t>предусмотрена военная служба и (или) служба в правоохранительных органах, дисциплина "Безопасность жизнедеятельности" может не изучаться.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FC11FD" w:rsidRDefault="00FC11FD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jc w:val="right"/>
        <w:outlineLvl w:val="2"/>
      </w:pPr>
      <w:r>
        <w:t>Таблица 2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FC11FD" w:rsidRDefault="00FC11FD">
      <w:pPr>
        <w:pStyle w:val="ConsPlusTitle"/>
        <w:jc w:val="center"/>
      </w:pPr>
      <w:r>
        <w:t>базовой подготовки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sectPr w:rsidR="00FC11FD" w:rsidSect="002941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4139"/>
        <w:gridCol w:w="1615"/>
        <w:gridCol w:w="1247"/>
        <w:gridCol w:w="2916"/>
        <w:gridCol w:w="1653"/>
      </w:tblGrid>
      <w:tr w:rsidR="00FC11FD">
        <w:tc>
          <w:tcPr>
            <w:tcW w:w="1361" w:type="dxa"/>
          </w:tcPr>
          <w:p w:rsidR="00FC11FD" w:rsidRDefault="00FC11FD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139" w:type="dxa"/>
          </w:tcPr>
          <w:p w:rsidR="00FC11FD" w:rsidRDefault="00FC11FD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247" w:type="dxa"/>
          </w:tcPr>
          <w:p w:rsidR="00FC11FD" w:rsidRDefault="00FC11FD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916" w:type="dxa"/>
          </w:tcPr>
          <w:p w:rsidR="00FC11FD" w:rsidRDefault="00FC11FD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53" w:type="dxa"/>
          </w:tcPr>
          <w:p w:rsidR="00FC11FD" w:rsidRDefault="00FC11FD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FC11FD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  <w:tcBorders>
              <w:bottom w:val="nil"/>
            </w:tcBorders>
          </w:tcPr>
          <w:p w:rsidR="00FC11FD" w:rsidRDefault="00FC11FD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615" w:type="dxa"/>
            <w:tcBorders>
              <w:bottom w:val="nil"/>
            </w:tcBorders>
          </w:tcPr>
          <w:p w:rsidR="00FC11FD" w:rsidRDefault="00FC11FD">
            <w:pPr>
              <w:pStyle w:val="ConsPlusNormal"/>
              <w:jc w:val="center"/>
            </w:pPr>
            <w:r>
              <w:t>3212</w:t>
            </w:r>
          </w:p>
        </w:tc>
        <w:tc>
          <w:tcPr>
            <w:tcW w:w="1247" w:type="dxa"/>
            <w:tcBorders>
              <w:bottom w:val="nil"/>
            </w:tcBorders>
          </w:tcPr>
          <w:p w:rsidR="00FC11FD" w:rsidRDefault="00FC11FD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2916" w:type="dxa"/>
            <w:tcBorders>
              <w:bottom w:val="nil"/>
            </w:tcBorders>
          </w:tcPr>
          <w:p w:rsidR="00FC11FD" w:rsidRDefault="00FC11FD">
            <w:pPr>
              <w:pStyle w:val="ConsPlusNormal"/>
            </w:pPr>
          </w:p>
        </w:tc>
        <w:tc>
          <w:tcPr>
            <w:tcW w:w="1653" w:type="dxa"/>
            <w:tcBorders>
              <w:bottom w:val="nil"/>
            </w:tcBorders>
          </w:tcPr>
          <w:p w:rsidR="00FC11FD" w:rsidRDefault="00FC11FD">
            <w:pPr>
              <w:pStyle w:val="ConsPlusNormal"/>
            </w:pPr>
          </w:p>
        </w:tc>
      </w:tr>
      <w:tr w:rsidR="00FC11FD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FC11FD" w:rsidRDefault="00FC11FD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FC11FD">
        <w:tc>
          <w:tcPr>
            <w:tcW w:w="1361" w:type="dxa"/>
            <w:vMerge w:val="restart"/>
          </w:tcPr>
          <w:p w:rsidR="00FC11FD" w:rsidRDefault="00FC11FD">
            <w:pPr>
              <w:pStyle w:val="ConsPlusNormal"/>
            </w:pPr>
            <w:r>
              <w:t>ОГСЭ.00</w:t>
            </w:r>
          </w:p>
        </w:tc>
        <w:tc>
          <w:tcPr>
            <w:tcW w:w="4139" w:type="dxa"/>
          </w:tcPr>
          <w:p w:rsidR="00FC11FD" w:rsidRDefault="00FC11FD">
            <w:pPr>
              <w:pStyle w:val="ConsPlusNormal"/>
              <w:jc w:val="both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247" w:type="dxa"/>
          </w:tcPr>
          <w:p w:rsidR="00FC11FD" w:rsidRDefault="00FC11FD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</w:p>
        </w:tc>
      </w:tr>
      <w:tr w:rsidR="00FC11FD">
        <w:tc>
          <w:tcPr>
            <w:tcW w:w="1361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</w:tcPr>
          <w:p w:rsidR="00FC11FD" w:rsidRDefault="00FC11FD">
            <w:pPr>
              <w:pStyle w:val="ConsPlusNormal"/>
              <w:jc w:val="both"/>
            </w:pPr>
            <w:r>
              <w:t>В результате изучения обязательной части учебного цикла обучающийся должен:</w:t>
            </w:r>
          </w:p>
          <w:p w:rsidR="00FC11FD" w:rsidRDefault="00FC11FD">
            <w:pPr>
              <w:pStyle w:val="ConsPlusNormal"/>
              <w:jc w:val="both"/>
            </w:pPr>
            <w:r>
              <w:t>уметь:</w:t>
            </w:r>
          </w:p>
          <w:p w:rsidR="00FC11FD" w:rsidRDefault="00FC11FD">
            <w:pPr>
              <w:pStyle w:val="ConsPlusNormal"/>
              <w:jc w:val="both"/>
            </w:pPr>
            <w:r>
              <w:t>ориентироваться в системе философского знания;</w:t>
            </w:r>
          </w:p>
          <w:p w:rsidR="00FC11FD" w:rsidRDefault="00FC11FD">
            <w:pPr>
              <w:pStyle w:val="ConsPlusNormal"/>
              <w:jc w:val="both"/>
            </w:pPr>
            <w:r>
              <w:t>знать:</w:t>
            </w:r>
          </w:p>
          <w:p w:rsidR="00FC11FD" w:rsidRDefault="00FC11FD">
            <w:pPr>
              <w:pStyle w:val="ConsPlusNormal"/>
              <w:jc w:val="both"/>
            </w:pPr>
            <w:r>
              <w:t>предметную область философского знания; мировоззренческие и методологические основы юридического мышления;</w:t>
            </w:r>
          </w:p>
          <w:p w:rsidR="00FC11FD" w:rsidRDefault="00FC11FD">
            <w:pPr>
              <w:pStyle w:val="ConsPlusNormal"/>
              <w:jc w:val="both"/>
            </w:pPr>
            <w:r>
              <w:t>роль философии в формировании ценностных ориентаций в профессиональной деятельности;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</w:tcPr>
          <w:p w:rsidR="00FC11FD" w:rsidRDefault="00FC11F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  <w:r>
              <w:t>ОК 1 - 10</w:t>
            </w:r>
          </w:p>
        </w:tc>
      </w:tr>
      <w:tr w:rsidR="00FC11FD">
        <w:tc>
          <w:tcPr>
            <w:tcW w:w="1361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</w:tcPr>
          <w:p w:rsidR="00FC11FD" w:rsidRDefault="00FC11FD">
            <w:pPr>
              <w:pStyle w:val="ConsPlusNormal"/>
              <w:jc w:val="both"/>
            </w:pPr>
            <w:r>
              <w:t>уметь:</w:t>
            </w:r>
          </w:p>
          <w:p w:rsidR="00FC11FD" w:rsidRDefault="00FC11FD">
            <w:pPr>
              <w:pStyle w:val="ConsPlusNormal"/>
              <w:jc w:val="both"/>
            </w:pPr>
            <w:r>
              <w:t>ориентироваться в историческом прошлом России;</w:t>
            </w:r>
          </w:p>
          <w:p w:rsidR="00FC11FD" w:rsidRDefault="00FC11FD">
            <w:pPr>
              <w:pStyle w:val="ConsPlusNormal"/>
              <w:jc w:val="both"/>
            </w:pPr>
            <w:r>
              <w:t>знать:</w:t>
            </w:r>
          </w:p>
          <w:p w:rsidR="00FC11FD" w:rsidRDefault="00FC11FD">
            <w:pPr>
              <w:pStyle w:val="ConsPlusNormal"/>
              <w:jc w:val="both"/>
            </w:pPr>
            <w:r>
              <w:t xml:space="preserve">закономерности исторического процесса, основные этапы, события отечественной </w:t>
            </w:r>
            <w:r>
              <w:lastRenderedPageBreak/>
              <w:t>истории;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</w:tcPr>
          <w:p w:rsidR="00FC11FD" w:rsidRDefault="00FC11F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  <w:r>
              <w:t>ОГСЭ.02. История</w:t>
            </w: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  <w:r>
              <w:t>ОК 1 - 10</w:t>
            </w:r>
          </w:p>
        </w:tc>
      </w:tr>
      <w:tr w:rsidR="00FC11FD">
        <w:tc>
          <w:tcPr>
            <w:tcW w:w="1361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</w:tcPr>
          <w:p w:rsidR="00FC11FD" w:rsidRDefault="00FC11FD">
            <w:pPr>
              <w:pStyle w:val="ConsPlusNormal"/>
            </w:pPr>
            <w:r>
              <w:t>уметь:</w:t>
            </w:r>
          </w:p>
          <w:p w:rsidR="00FC11FD" w:rsidRDefault="00FC11FD">
            <w:pPr>
              <w:pStyle w:val="ConsPlusNormal"/>
              <w:jc w:val="both"/>
            </w:pPr>
            <w:r>
              <w:t>читать и переводить (со словарем) иноязычную литературу по профилю подготовки;</w:t>
            </w:r>
          </w:p>
          <w:p w:rsidR="00FC11FD" w:rsidRDefault="00FC11FD">
            <w:pPr>
              <w:pStyle w:val="ConsPlusNormal"/>
              <w:jc w:val="both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FC11FD" w:rsidRDefault="00FC11FD">
            <w:pPr>
              <w:pStyle w:val="ConsPlusNormal"/>
            </w:pPr>
            <w:r>
              <w:t>знать:</w:t>
            </w:r>
          </w:p>
          <w:p w:rsidR="00FC11FD" w:rsidRDefault="00FC11FD">
            <w:pPr>
              <w:pStyle w:val="ConsPlusNormal"/>
              <w:jc w:val="both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</w:tcPr>
          <w:p w:rsidR="00FC11FD" w:rsidRDefault="00FC11F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  <w:r>
              <w:t>ОК 1 - 10</w:t>
            </w:r>
          </w:p>
        </w:tc>
      </w:tr>
      <w:tr w:rsidR="00FC11FD">
        <w:tc>
          <w:tcPr>
            <w:tcW w:w="1361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</w:tcPr>
          <w:p w:rsidR="00FC11FD" w:rsidRDefault="00FC11FD">
            <w:pPr>
              <w:pStyle w:val="ConsPlusNormal"/>
            </w:pPr>
            <w:r>
              <w:t>уметь:</w:t>
            </w:r>
          </w:p>
          <w:p w:rsidR="00FC11FD" w:rsidRDefault="00FC11FD">
            <w:pPr>
              <w:pStyle w:val="ConsPlusNormal"/>
              <w:jc w:val="both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C11FD" w:rsidRDefault="00FC11FD">
            <w:pPr>
              <w:pStyle w:val="ConsPlusNormal"/>
              <w:jc w:val="both"/>
            </w:pPr>
            <w:r>
              <w:t>самостоятельно поддерживать собственную общую и специальную физическую подготовку;</w:t>
            </w:r>
          </w:p>
          <w:p w:rsidR="00FC11FD" w:rsidRDefault="00FC11FD">
            <w:pPr>
              <w:pStyle w:val="ConsPlusNormal"/>
              <w:jc w:val="both"/>
            </w:pPr>
            <w:r>
              <w:t>применять навыки профессионально-прикладной физической подготовки в профессиональной деятельности;</w:t>
            </w:r>
          </w:p>
          <w:p w:rsidR="00FC11FD" w:rsidRDefault="00FC11FD">
            <w:pPr>
              <w:pStyle w:val="ConsPlusNormal"/>
              <w:jc w:val="both"/>
            </w:pPr>
            <w:r>
              <w:t>применять правомерные действия по силовому пресечению правонарушений, задержанию и сопровождению лиц, подозреваемых в совершении правонарушений;</w:t>
            </w:r>
          </w:p>
          <w:p w:rsidR="00FC11FD" w:rsidRDefault="00FC11FD">
            <w:pPr>
              <w:pStyle w:val="ConsPlusNormal"/>
              <w:jc w:val="both"/>
            </w:pPr>
            <w:r>
              <w:t>знать:</w:t>
            </w:r>
          </w:p>
          <w:p w:rsidR="00FC11FD" w:rsidRDefault="00FC11FD">
            <w:pPr>
              <w:pStyle w:val="ConsPlusNormal"/>
              <w:jc w:val="both"/>
            </w:pPr>
            <w:r>
              <w:t xml:space="preserve">о роли физической культуры в </w:t>
            </w:r>
            <w:r>
              <w:lastRenderedPageBreak/>
              <w:t>общекультурном, профессиональном и социальном развитии человека;</w:t>
            </w:r>
          </w:p>
          <w:p w:rsidR="00FC11FD" w:rsidRDefault="00FC11FD">
            <w:pPr>
              <w:pStyle w:val="ConsPlusNormal"/>
              <w:jc w:val="both"/>
            </w:pPr>
            <w:r>
              <w:t>основы здорового образа жизни;</w:t>
            </w:r>
          </w:p>
          <w:p w:rsidR="00FC11FD" w:rsidRDefault="00FC11FD">
            <w:pPr>
              <w:pStyle w:val="ConsPlusNormal"/>
              <w:jc w:val="both"/>
            </w:pPr>
            <w:r>
              <w:t>способы самоконтроля за состоянием здоровья;</w:t>
            </w:r>
          </w:p>
          <w:p w:rsidR="00FC11FD" w:rsidRDefault="00FC11FD">
            <w:pPr>
              <w:pStyle w:val="ConsPlusNormal"/>
              <w:jc w:val="both"/>
            </w:pPr>
            <w:r>
              <w:t>тактику силового задержания и обезвреживания противника, самозащиты без оружия.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</w:tcPr>
          <w:p w:rsidR="00FC11FD" w:rsidRDefault="00FC11F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  <w:r>
              <w:t>ОК 2, 3, 6, 10, 14</w:t>
            </w:r>
          </w:p>
          <w:p w:rsidR="00FC11FD" w:rsidRDefault="00FC11FD">
            <w:pPr>
              <w:pStyle w:val="ConsPlusNormal"/>
            </w:pPr>
            <w:r>
              <w:t>ПК 1.6</w:t>
            </w:r>
          </w:p>
        </w:tc>
      </w:tr>
      <w:tr w:rsidR="00FC11FD">
        <w:tc>
          <w:tcPr>
            <w:tcW w:w="1361" w:type="dxa"/>
            <w:vMerge w:val="restart"/>
            <w:tcBorders>
              <w:bottom w:val="nil"/>
            </w:tcBorders>
          </w:tcPr>
          <w:p w:rsidR="00FC11FD" w:rsidRDefault="00FC11FD">
            <w:pPr>
              <w:pStyle w:val="ConsPlusNormal"/>
            </w:pPr>
            <w:r>
              <w:lastRenderedPageBreak/>
              <w:t>ЕН.00</w:t>
            </w:r>
          </w:p>
        </w:tc>
        <w:tc>
          <w:tcPr>
            <w:tcW w:w="4139" w:type="dxa"/>
          </w:tcPr>
          <w:p w:rsidR="00FC11FD" w:rsidRDefault="00FC11FD">
            <w:pPr>
              <w:pStyle w:val="ConsPlusNormal"/>
              <w:jc w:val="both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FC11FD" w:rsidRDefault="00FC11F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</w:p>
        </w:tc>
      </w:tr>
      <w:tr w:rsidR="00FC11FD">
        <w:tblPrEx>
          <w:tblBorders>
            <w:insideH w:val="nil"/>
          </w:tblBorders>
        </w:tblPrEx>
        <w:tc>
          <w:tcPr>
            <w:tcW w:w="1361" w:type="dxa"/>
            <w:vMerge/>
            <w:tcBorders>
              <w:bottom w:val="nil"/>
            </w:tcBorders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  <w:tcBorders>
              <w:bottom w:val="nil"/>
            </w:tcBorders>
          </w:tcPr>
          <w:p w:rsidR="00FC11FD" w:rsidRDefault="00FC11FD">
            <w:pPr>
              <w:pStyle w:val="ConsPlusNormal"/>
              <w:jc w:val="both"/>
            </w:pPr>
            <w:r>
              <w:t>В результате изучения обязательной части учебного цикла обучающийся должен:</w:t>
            </w:r>
          </w:p>
          <w:p w:rsidR="00FC11FD" w:rsidRDefault="00FC11FD">
            <w:pPr>
              <w:pStyle w:val="ConsPlusNormal"/>
              <w:jc w:val="both"/>
            </w:pPr>
            <w:r>
              <w:t>уметь:</w:t>
            </w:r>
          </w:p>
          <w:p w:rsidR="00FC11FD" w:rsidRDefault="00FC11FD">
            <w:pPr>
              <w:pStyle w:val="ConsPlusNormal"/>
              <w:jc w:val="both"/>
            </w:pPr>
            <w:r>
              <w:t>решать с использованием компьютерной техники различные служебные задачи;</w:t>
            </w:r>
          </w:p>
          <w:p w:rsidR="00FC11FD" w:rsidRDefault="00FC11FD">
            <w:pPr>
              <w:pStyle w:val="ConsPlusNormal"/>
              <w:jc w:val="both"/>
            </w:pPr>
            <w:r>
              <w:t>работать в локальной и глобальной компьютерных сетях;</w:t>
            </w:r>
          </w:p>
          <w:p w:rsidR="00FC11FD" w:rsidRDefault="00FC11FD">
            <w:pPr>
              <w:pStyle w:val="ConsPlusNormal"/>
              <w:jc w:val="both"/>
            </w:pPr>
            <w:r>
              <w:t>предотвращать в служебной деятельности ситуации, связанные с возможностями</w:t>
            </w:r>
          </w:p>
          <w:p w:rsidR="00FC11FD" w:rsidRDefault="00FC11FD">
            <w:pPr>
              <w:pStyle w:val="ConsPlusNormal"/>
              <w:jc w:val="both"/>
            </w:pPr>
            <w:r>
              <w:t>несанкционированного доступа к информации, злоумышленной модификации информации и утраты служебной информации;</w:t>
            </w:r>
          </w:p>
          <w:p w:rsidR="00FC11FD" w:rsidRDefault="00FC11FD">
            <w:pPr>
              <w:pStyle w:val="ConsPlusNormal"/>
              <w:jc w:val="both"/>
            </w:pPr>
            <w:r>
              <w:t>знать:</w:t>
            </w:r>
          </w:p>
          <w:p w:rsidR="00FC11FD" w:rsidRDefault="00FC11FD">
            <w:pPr>
              <w:pStyle w:val="ConsPlusNormal"/>
              <w:jc w:val="both"/>
            </w:pPr>
            <w:r>
              <w:t>основные методы и средства поиска, систематизации, обработки, передачи и защиты компьютерной правовой информации;</w:t>
            </w:r>
          </w:p>
          <w:p w:rsidR="00FC11FD" w:rsidRDefault="00FC11FD">
            <w:pPr>
              <w:pStyle w:val="ConsPlusNormal"/>
              <w:jc w:val="both"/>
            </w:pPr>
            <w:r>
              <w:t>состав, функции и конкретные возможности аппаратно-программного обеспечения;</w:t>
            </w:r>
          </w:p>
          <w:p w:rsidR="00FC11FD" w:rsidRDefault="00FC11FD">
            <w:pPr>
              <w:pStyle w:val="ConsPlusNormal"/>
              <w:jc w:val="both"/>
            </w:pPr>
            <w:r>
              <w:t xml:space="preserve">состав, функции и конкретные </w:t>
            </w:r>
            <w:r>
              <w:lastRenderedPageBreak/>
              <w:t>возможности справочных информационно-правовых и информационно-поисковых систем.</w:t>
            </w:r>
          </w:p>
        </w:tc>
        <w:tc>
          <w:tcPr>
            <w:tcW w:w="1615" w:type="dxa"/>
            <w:tcBorders>
              <w:bottom w:val="nil"/>
            </w:tcBorders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  <w:tcBorders>
              <w:bottom w:val="nil"/>
            </w:tcBorders>
          </w:tcPr>
          <w:p w:rsidR="00FC11FD" w:rsidRDefault="00FC11FD">
            <w:pPr>
              <w:pStyle w:val="ConsPlusNormal"/>
            </w:pPr>
            <w:r>
              <w:t>ЕН.01.</w:t>
            </w:r>
          </w:p>
          <w:p w:rsidR="00FC11FD" w:rsidRDefault="00FC11FD">
            <w:pPr>
              <w:pStyle w:val="ConsPlusNormal"/>
            </w:pPr>
            <w:r>
              <w:t>Информатика и информационные технологии в профессиональной деятельности</w:t>
            </w:r>
          </w:p>
        </w:tc>
        <w:tc>
          <w:tcPr>
            <w:tcW w:w="1653" w:type="dxa"/>
            <w:tcBorders>
              <w:bottom w:val="nil"/>
            </w:tcBorders>
          </w:tcPr>
          <w:p w:rsidR="00FC11FD" w:rsidRDefault="00FC11FD">
            <w:pPr>
              <w:pStyle w:val="ConsPlusNormal"/>
            </w:pPr>
            <w:r>
              <w:t>ОК 6, 7, 9, 10 ПК 1.10</w:t>
            </w:r>
          </w:p>
        </w:tc>
      </w:tr>
      <w:tr w:rsidR="00FC11FD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FC11FD" w:rsidRDefault="00FC11F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FC11FD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FC11FD" w:rsidRDefault="00FC11FD">
            <w:pPr>
              <w:pStyle w:val="ConsPlusNormal"/>
            </w:pPr>
            <w:r>
              <w:t>П.00</w:t>
            </w:r>
          </w:p>
        </w:tc>
        <w:tc>
          <w:tcPr>
            <w:tcW w:w="4139" w:type="dxa"/>
            <w:tcBorders>
              <w:bottom w:val="nil"/>
            </w:tcBorders>
          </w:tcPr>
          <w:p w:rsidR="00FC11FD" w:rsidRDefault="00FC11FD">
            <w:pPr>
              <w:pStyle w:val="ConsPlusNormal"/>
              <w:jc w:val="both"/>
            </w:pPr>
            <w:r>
              <w:t>Профессиональный учебный цикл</w:t>
            </w:r>
          </w:p>
        </w:tc>
        <w:tc>
          <w:tcPr>
            <w:tcW w:w="1615" w:type="dxa"/>
            <w:tcBorders>
              <w:bottom w:val="nil"/>
            </w:tcBorders>
          </w:tcPr>
          <w:p w:rsidR="00FC11FD" w:rsidRDefault="00FC11FD">
            <w:pPr>
              <w:pStyle w:val="ConsPlusNormal"/>
              <w:jc w:val="center"/>
            </w:pPr>
            <w:r>
              <w:t>2438</w:t>
            </w:r>
          </w:p>
        </w:tc>
        <w:tc>
          <w:tcPr>
            <w:tcW w:w="1247" w:type="dxa"/>
            <w:tcBorders>
              <w:bottom w:val="nil"/>
            </w:tcBorders>
          </w:tcPr>
          <w:p w:rsidR="00FC11FD" w:rsidRDefault="00FC11FD">
            <w:pPr>
              <w:pStyle w:val="ConsPlusNormal"/>
              <w:jc w:val="center"/>
            </w:pPr>
            <w:r>
              <w:t>1626</w:t>
            </w:r>
          </w:p>
        </w:tc>
        <w:tc>
          <w:tcPr>
            <w:tcW w:w="2916" w:type="dxa"/>
            <w:tcBorders>
              <w:bottom w:val="nil"/>
            </w:tcBorders>
          </w:tcPr>
          <w:p w:rsidR="00FC11FD" w:rsidRDefault="00FC11FD">
            <w:pPr>
              <w:pStyle w:val="ConsPlusNormal"/>
            </w:pPr>
          </w:p>
        </w:tc>
        <w:tc>
          <w:tcPr>
            <w:tcW w:w="1653" w:type="dxa"/>
            <w:tcBorders>
              <w:bottom w:val="nil"/>
            </w:tcBorders>
          </w:tcPr>
          <w:p w:rsidR="00FC11FD" w:rsidRDefault="00FC11FD">
            <w:pPr>
              <w:pStyle w:val="ConsPlusNormal"/>
            </w:pPr>
          </w:p>
        </w:tc>
      </w:tr>
      <w:tr w:rsidR="00FC11FD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FC11FD" w:rsidRDefault="00FC11FD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FC11FD">
        <w:tc>
          <w:tcPr>
            <w:tcW w:w="1361" w:type="dxa"/>
            <w:vMerge w:val="restart"/>
          </w:tcPr>
          <w:p w:rsidR="00FC11FD" w:rsidRDefault="00FC11FD">
            <w:pPr>
              <w:pStyle w:val="ConsPlusNormal"/>
            </w:pPr>
            <w:r>
              <w:t>ОП.00</w:t>
            </w:r>
          </w:p>
        </w:tc>
        <w:tc>
          <w:tcPr>
            <w:tcW w:w="4139" w:type="dxa"/>
          </w:tcPr>
          <w:p w:rsidR="00FC11FD" w:rsidRDefault="00FC11FD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247" w:type="dxa"/>
          </w:tcPr>
          <w:p w:rsidR="00FC11FD" w:rsidRDefault="00FC11FD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</w:p>
        </w:tc>
      </w:tr>
      <w:tr w:rsidR="00FC11FD">
        <w:tc>
          <w:tcPr>
            <w:tcW w:w="1361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</w:tcPr>
          <w:p w:rsidR="00FC11FD" w:rsidRDefault="00FC11FD">
            <w:pPr>
              <w:pStyle w:val="ConsPlusNormal"/>
            </w:pPr>
            <w:r>
              <w:t>уметь:</w:t>
            </w:r>
          </w:p>
          <w:p w:rsidR="00FC11FD" w:rsidRDefault="00FC11FD">
            <w:pPr>
              <w:pStyle w:val="ConsPlusNormal"/>
              <w:jc w:val="both"/>
            </w:pPr>
            <w:r>
              <w:t>оперировать юридическими понятиями и категориями;</w:t>
            </w:r>
          </w:p>
          <w:p w:rsidR="00FC11FD" w:rsidRDefault="00FC11FD">
            <w:pPr>
              <w:pStyle w:val="ConsPlusNormal"/>
              <w:jc w:val="both"/>
            </w:pPr>
            <w:r>
              <w:t>знать:</w:t>
            </w:r>
          </w:p>
          <w:p w:rsidR="00FC11FD" w:rsidRDefault="00FC11FD">
            <w:pPr>
              <w:pStyle w:val="ConsPlusNormal"/>
              <w:jc w:val="both"/>
            </w:pPr>
            <w:r>
              <w:t>природу и сущность государства и права;</w:t>
            </w:r>
          </w:p>
          <w:p w:rsidR="00FC11FD" w:rsidRDefault="00FC11FD">
            <w:pPr>
              <w:pStyle w:val="ConsPlusNormal"/>
              <w:jc w:val="both"/>
            </w:pPr>
            <w:r>
              <w:t>основные закономерности возникновения, функционирования и развития государства и права;</w:t>
            </w:r>
          </w:p>
          <w:p w:rsidR="00FC11FD" w:rsidRDefault="00FC11FD">
            <w:pPr>
              <w:pStyle w:val="ConsPlusNormal"/>
              <w:jc w:val="both"/>
            </w:pPr>
            <w:r>
              <w:t>исторические типы и формы права и государства, их сущность и функции;</w:t>
            </w:r>
          </w:p>
          <w:p w:rsidR="00FC11FD" w:rsidRDefault="00FC11FD">
            <w:pPr>
              <w:pStyle w:val="ConsPlusNormal"/>
              <w:jc w:val="both"/>
            </w:pPr>
            <w:r>
              <w:t>систему права, механизм государства;</w:t>
            </w:r>
          </w:p>
          <w:p w:rsidR="00FC11FD" w:rsidRDefault="00FC11FD">
            <w:pPr>
              <w:pStyle w:val="ConsPlusNormal"/>
              <w:jc w:val="both"/>
            </w:pPr>
            <w:r>
              <w:t>механизм и средства правового регулирования, реализации права;</w:t>
            </w:r>
          </w:p>
          <w:p w:rsidR="00FC11FD" w:rsidRDefault="00FC11FD">
            <w:pPr>
              <w:pStyle w:val="ConsPlusNormal"/>
              <w:jc w:val="both"/>
            </w:pPr>
            <w:r>
              <w:t>роль государства и права в политической системе общества, в общественной жизни;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  <w:r>
              <w:t>ОП.01. Теория государства и права</w:t>
            </w: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  <w:r>
              <w:t>ОК 1, 2, 10 - 13</w:t>
            </w:r>
          </w:p>
          <w:p w:rsidR="00FC11FD" w:rsidRDefault="00FC11FD">
            <w:pPr>
              <w:pStyle w:val="ConsPlusNormal"/>
            </w:pPr>
            <w:r>
              <w:t>ПК 1.1 - 1.3</w:t>
            </w:r>
          </w:p>
        </w:tc>
      </w:tr>
      <w:tr w:rsidR="00FC11FD">
        <w:tc>
          <w:tcPr>
            <w:tcW w:w="1361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</w:tcPr>
          <w:p w:rsidR="00FC11FD" w:rsidRDefault="00FC11FD">
            <w:pPr>
              <w:pStyle w:val="ConsPlusNormal"/>
            </w:pPr>
            <w:r>
              <w:t>уметь:</w:t>
            </w:r>
          </w:p>
          <w:p w:rsidR="00FC11FD" w:rsidRDefault="00FC11FD">
            <w:pPr>
              <w:pStyle w:val="ConsPlusNormal"/>
              <w:jc w:val="both"/>
            </w:pPr>
            <w:r>
              <w:t>реализовывать в профессиональной деятельности нормы конституционного и административного права;</w:t>
            </w:r>
          </w:p>
          <w:p w:rsidR="00FC11FD" w:rsidRDefault="00FC11FD">
            <w:pPr>
              <w:pStyle w:val="ConsPlusNormal"/>
              <w:jc w:val="both"/>
            </w:pPr>
            <w:r>
              <w:t>знать:</w:t>
            </w:r>
          </w:p>
          <w:p w:rsidR="00FC11FD" w:rsidRDefault="00FC11FD">
            <w:pPr>
              <w:pStyle w:val="ConsPlusNormal"/>
              <w:jc w:val="both"/>
            </w:pPr>
            <w:r>
              <w:t xml:space="preserve">особенности конституционного строя, правового положения граждан, форм </w:t>
            </w:r>
            <w:r>
              <w:lastRenderedPageBreak/>
              <w:t>государственного устройства, организации и функционирования системы органов государства, местного самоуправления в России;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  <w:r>
              <w:t>ОП.02. Конституционное право России</w:t>
            </w: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  <w:r>
              <w:t>ОК 10 - 13 ПК 1.1 - 1.4</w:t>
            </w:r>
          </w:p>
        </w:tc>
      </w:tr>
      <w:tr w:rsidR="00FC11FD">
        <w:tc>
          <w:tcPr>
            <w:tcW w:w="1361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</w:tcPr>
          <w:p w:rsidR="00FC11FD" w:rsidRDefault="00FC11FD">
            <w:pPr>
              <w:pStyle w:val="ConsPlusNormal"/>
            </w:pPr>
            <w:r>
              <w:t>уметь:</w:t>
            </w:r>
          </w:p>
          <w:p w:rsidR="00FC11FD" w:rsidRDefault="00FC11FD">
            <w:pPr>
              <w:pStyle w:val="ConsPlusNormal"/>
              <w:jc w:val="both"/>
            </w:pPr>
            <w:r>
              <w:t>выявлять административные правонарушения;</w:t>
            </w:r>
          </w:p>
          <w:p w:rsidR="00FC11FD" w:rsidRDefault="00FC11FD">
            <w:pPr>
              <w:pStyle w:val="ConsPlusNormal"/>
              <w:jc w:val="both"/>
            </w:pPr>
            <w:r>
              <w:t>осуществлять производство по делам об административных правонарушениях;</w:t>
            </w:r>
          </w:p>
          <w:p w:rsidR="00FC11FD" w:rsidRDefault="00FC11FD">
            <w:pPr>
              <w:pStyle w:val="ConsPlusNormal"/>
              <w:jc w:val="both"/>
            </w:pPr>
            <w:r>
              <w:t>знать:</w:t>
            </w:r>
          </w:p>
          <w:p w:rsidR="00FC11FD" w:rsidRDefault="00FC11FD">
            <w:pPr>
              <w:pStyle w:val="ConsPlusNormal"/>
              <w:jc w:val="both"/>
            </w:pPr>
            <w:r>
              <w:t>административно-правовой статус органов исполнительной власти, государственных служащих;</w:t>
            </w:r>
          </w:p>
          <w:p w:rsidR="00FC11FD" w:rsidRDefault="00FC11FD">
            <w:pPr>
              <w:pStyle w:val="ConsPlusNormal"/>
              <w:jc w:val="both"/>
            </w:pPr>
            <w:r>
              <w:t>содержание и сущность основных институтов административного права;</w:t>
            </w:r>
          </w:p>
          <w:p w:rsidR="00FC11FD" w:rsidRDefault="00FC11FD">
            <w:pPr>
              <w:pStyle w:val="ConsPlusNormal"/>
              <w:jc w:val="both"/>
            </w:pPr>
            <w:r>
              <w:t>законодательство Российской Федерации об административных правонарушениях;</w:t>
            </w:r>
          </w:p>
          <w:p w:rsidR="00FC11FD" w:rsidRDefault="00FC11FD">
            <w:pPr>
              <w:pStyle w:val="ConsPlusNormal"/>
              <w:jc w:val="both"/>
            </w:pPr>
            <w:r>
              <w:t>признаки административного правонарушения и его виды, административной ответственности, виды административных наказаний;</w:t>
            </w:r>
          </w:p>
          <w:p w:rsidR="00FC11FD" w:rsidRDefault="00FC11FD">
            <w:pPr>
              <w:pStyle w:val="ConsPlusNormal"/>
              <w:jc w:val="both"/>
            </w:pPr>
            <w:r>
              <w:t>сущность административного процесса;</w:t>
            </w:r>
          </w:p>
          <w:p w:rsidR="00FC11FD" w:rsidRDefault="00FC11FD">
            <w:pPr>
              <w:pStyle w:val="ConsPlusNormal"/>
              <w:jc w:val="both"/>
            </w:pPr>
            <w:r>
              <w:t>порядок осуществления производства по делам об административных правонарушениях, производства по делам, не связанным с совершением административных правонарушений;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  <w:r>
              <w:t>ОП.03. Административное право</w:t>
            </w: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  <w:r>
              <w:t>ОК 1, 10 - 13</w:t>
            </w:r>
          </w:p>
          <w:p w:rsidR="00FC11FD" w:rsidRDefault="00FC11FD">
            <w:pPr>
              <w:pStyle w:val="ConsPlusNormal"/>
            </w:pPr>
            <w:r>
              <w:t>ПК 1.1 - 1.4, 1.12</w:t>
            </w:r>
          </w:p>
        </w:tc>
      </w:tr>
      <w:tr w:rsidR="00FC11FD">
        <w:tc>
          <w:tcPr>
            <w:tcW w:w="1361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</w:tcPr>
          <w:p w:rsidR="00FC11FD" w:rsidRDefault="00FC11FD">
            <w:pPr>
              <w:pStyle w:val="ConsPlusNormal"/>
            </w:pPr>
            <w:r>
              <w:t>уметь:</w:t>
            </w:r>
          </w:p>
          <w:p w:rsidR="00FC11FD" w:rsidRDefault="00FC11FD">
            <w:pPr>
              <w:pStyle w:val="ConsPlusNormal"/>
              <w:jc w:val="both"/>
            </w:pPr>
            <w:r>
              <w:t>реализовывать в профессиональной деятельности нормы гражданского права и гражданского процесса;</w:t>
            </w:r>
          </w:p>
          <w:p w:rsidR="00FC11FD" w:rsidRDefault="00FC11FD">
            <w:pPr>
              <w:pStyle w:val="ConsPlusNormal"/>
              <w:jc w:val="both"/>
            </w:pPr>
            <w:r>
              <w:t>знать:</w:t>
            </w:r>
          </w:p>
          <w:p w:rsidR="00FC11FD" w:rsidRDefault="00FC11FD">
            <w:pPr>
              <w:pStyle w:val="ConsPlusNormal"/>
              <w:jc w:val="both"/>
            </w:pPr>
            <w:r>
              <w:lastRenderedPageBreak/>
              <w:t>нормы гражданского права, регулирующие имущественные и личные неимущественные отношения;</w:t>
            </w:r>
          </w:p>
          <w:p w:rsidR="00FC11FD" w:rsidRDefault="00FC11FD">
            <w:pPr>
              <w:pStyle w:val="ConsPlusNormal"/>
              <w:jc w:val="both"/>
            </w:pPr>
            <w:r>
              <w:t>основы гражданского законодательства Российской Федерации, понятие и основания наступления гражданско-правовой ответственности;</w:t>
            </w:r>
          </w:p>
          <w:p w:rsidR="00FC11FD" w:rsidRDefault="00FC11FD">
            <w:pPr>
              <w:pStyle w:val="ConsPlusNormal"/>
              <w:jc w:val="both"/>
            </w:pPr>
            <w:r>
              <w:t>понятие, содержание и виды гражданско-правовых договоров;</w:t>
            </w:r>
          </w:p>
          <w:p w:rsidR="00FC11FD" w:rsidRDefault="00FC11FD">
            <w:pPr>
              <w:pStyle w:val="ConsPlusNormal"/>
              <w:jc w:val="both"/>
            </w:pPr>
            <w:r>
              <w:t>сущность и содержание институтов гражданского процессуального права;</w:t>
            </w:r>
          </w:p>
          <w:p w:rsidR="00FC11FD" w:rsidRDefault="00FC11FD">
            <w:pPr>
              <w:pStyle w:val="ConsPlusNormal"/>
              <w:jc w:val="both"/>
            </w:pPr>
            <w:r>
              <w:t>стадии гражданского процесса;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  <w:r>
              <w:t>ОП.04. Гражданское право и гражданский процесс</w:t>
            </w: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  <w:r>
              <w:t>ОК 10 - 13</w:t>
            </w:r>
          </w:p>
          <w:p w:rsidR="00FC11FD" w:rsidRDefault="00FC11FD">
            <w:pPr>
              <w:pStyle w:val="ConsPlusNormal"/>
            </w:pPr>
            <w:r>
              <w:t>ПК 1.1 - 1.3</w:t>
            </w:r>
          </w:p>
        </w:tc>
      </w:tr>
      <w:tr w:rsidR="00FC11FD">
        <w:tc>
          <w:tcPr>
            <w:tcW w:w="1361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</w:tcPr>
          <w:p w:rsidR="00FC11FD" w:rsidRDefault="00FC11FD">
            <w:pPr>
              <w:pStyle w:val="ConsPlusNormal"/>
              <w:jc w:val="both"/>
            </w:pPr>
            <w:r>
              <w:t>уметь:</w:t>
            </w:r>
          </w:p>
          <w:p w:rsidR="00FC11FD" w:rsidRDefault="00FC11FD">
            <w:pPr>
              <w:pStyle w:val="ConsPlusNormal"/>
              <w:jc w:val="both"/>
            </w:pPr>
            <w:r>
              <w:t>применять правовые нормы при регулировании отношений природопользования и охраны окружающей среды;</w:t>
            </w:r>
          </w:p>
          <w:p w:rsidR="00FC11FD" w:rsidRDefault="00FC11FD">
            <w:pPr>
              <w:pStyle w:val="ConsPlusNormal"/>
              <w:jc w:val="both"/>
            </w:pPr>
            <w:r>
              <w:t>знать:</w:t>
            </w:r>
          </w:p>
          <w:p w:rsidR="00FC11FD" w:rsidRDefault="00FC11FD">
            <w:pPr>
              <w:pStyle w:val="ConsPlusNormal"/>
              <w:jc w:val="both"/>
            </w:pPr>
            <w:r>
              <w:t>основы экологического права и законодательства Российской Федерации;</w:t>
            </w:r>
          </w:p>
          <w:p w:rsidR="00FC11FD" w:rsidRDefault="00FC11FD">
            <w:pPr>
              <w:pStyle w:val="ConsPlusNormal"/>
              <w:jc w:val="both"/>
            </w:pPr>
            <w:r>
              <w:t>понятие и виды экологических правонарушений;</w:t>
            </w:r>
          </w:p>
          <w:p w:rsidR="00FC11FD" w:rsidRDefault="00FC11FD">
            <w:pPr>
              <w:pStyle w:val="ConsPlusNormal"/>
              <w:jc w:val="both"/>
            </w:pPr>
            <w:r>
              <w:t>юридическую ответственность за нарушения законодательства в области охраны окружающей среды;</w:t>
            </w:r>
          </w:p>
          <w:p w:rsidR="00FC11FD" w:rsidRDefault="00FC11FD">
            <w:pPr>
              <w:pStyle w:val="ConsPlusNormal"/>
              <w:jc w:val="both"/>
            </w:pPr>
            <w:r>
              <w:t>порядок рассмотрения дел об экологических правонарушениях;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  <w:r>
              <w:t>ОП.05. Экологическое право</w:t>
            </w: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  <w:r>
              <w:t>ОК 10 - 13</w:t>
            </w:r>
          </w:p>
          <w:p w:rsidR="00FC11FD" w:rsidRDefault="00FC11FD">
            <w:pPr>
              <w:pStyle w:val="ConsPlusNormal"/>
            </w:pPr>
            <w:r>
              <w:t>ПК 1.1 - 1.3</w:t>
            </w:r>
          </w:p>
        </w:tc>
      </w:tr>
      <w:tr w:rsidR="00FC11FD">
        <w:tc>
          <w:tcPr>
            <w:tcW w:w="1361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</w:tcPr>
          <w:p w:rsidR="00FC11FD" w:rsidRDefault="00FC11FD">
            <w:pPr>
              <w:pStyle w:val="ConsPlusNormal"/>
              <w:jc w:val="both"/>
            </w:pPr>
            <w:r>
              <w:t>уметь:</w:t>
            </w:r>
          </w:p>
          <w:p w:rsidR="00FC11FD" w:rsidRDefault="00FC11FD">
            <w:pPr>
              <w:pStyle w:val="ConsPlusNormal"/>
              <w:jc w:val="both"/>
            </w:pPr>
            <w:r>
              <w:t>выявлять обстоятельства, способствующие преступности, в том числе коррупции;</w:t>
            </w:r>
          </w:p>
          <w:p w:rsidR="00FC11FD" w:rsidRDefault="00FC11FD">
            <w:pPr>
              <w:pStyle w:val="ConsPlusNormal"/>
              <w:jc w:val="both"/>
            </w:pPr>
            <w:r>
              <w:t xml:space="preserve">осуществлять деятельность по предупреждению и профилактике </w:t>
            </w:r>
            <w:r>
              <w:lastRenderedPageBreak/>
              <w:t>преступлений и иных правонарушений, в том числе коррупционных;</w:t>
            </w:r>
          </w:p>
          <w:p w:rsidR="00FC11FD" w:rsidRDefault="00FC11FD">
            <w:pPr>
              <w:pStyle w:val="ConsPlusNormal"/>
              <w:jc w:val="both"/>
            </w:pPr>
            <w:r>
              <w:t>знать:</w:t>
            </w:r>
          </w:p>
          <w:p w:rsidR="00FC11FD" w:rsidRDefault="00FC11FD">
            <w:pPr>
              <w:pStyle w:val="ConsPlusNormal"/>
              <w:jc w:val="both"/>
            </w:pPr>
            <w:r>
              <w:t>социальную природу преступности и ее основные характеристики и формы проявления;</w:t>
            </w:r>
          </w:p>
          <w:p w:rsidR="00FC11FD" w:rsidRDefault="00FC11FD">
            <w:pPr>
              <w:pStyle w:val="ConsPlusNormal"/>
              <w:jc w:val="both"/>
            </w:pPr>
            <w:r>
              <w:t>особенности лиц, совершивших преступления;</w:t>
            </w:r>
          </w:p>
          <w:p w:rsidR="00FC11FD" w:rsidRDefault="00FC11FD">
            <w:pPr>
              <w:pStyle w:val="ConsPlusNormal"/>
              <w:jc w:val="both"/>
            </w:pPr>
            <w:r>
              <w:t>особенности криминальной среды;</w:t>
            </w:r>
          </w:p>
          <w:p w:rsidR="00FC11FD" w:rsidRDefault="00FC11FD">
            <w:pPr>
              <w:pStyle w:val="ConsPlusNormal"/>
              <w:jc w:val="both"/>
            </w:pPr>
            <w:r>
              <w:t>механизм индивидуального преступного поведения;</w:t>
            </w:r>
          </w:p>
          <w:p w:rsidR="00FC11FD" w:rsidRDefault="00FC11FD">
            <w:pPr>
              <w:pStyle w:val="ConsPlusNormal"/>
              <w:jc w:val="both"/>
            </w:pPr>
            <w:r>
              <w:t>криминологическую характеристику отдельных видов и групп преступлений;</w:t>
            </w:r>
          </w:p>
          <w:p w:rsidR="00FC11FD" w:rsidRDefault="00FC11FD">
            <w:pPr>
              <w:pStyle w:val="ConsPlusNormal"/>
              <w:jc w:val="both"/>
            </w:pPr>
            <w:r>
              <w:t>основные цели и задачи государственной политики в сфере противодействия коррупции;</w:t>
            </w:r>
          </w:p>
          <w:p w:rsidR="00FC11FD" w:rsidRDefault="00FC11FD">
            <w:pPr>
              <w:pStyle w:val="ConsPlusNormal"/>
              <w:jc w:val="both"/>
            </w:pPr>
            <w:r>
              <w:t>детерминанты коррупции, особенности их проявления в механизме преступного поведения;</w:t>
            </w:r>
          </w:p>
          <w:p w:rsidR="00FC11FD" w:rsidRDefault="00FC11FD">
            <w:pPr>
              <w:pStyle w:val="ConsPlusNormal"/>
              <w:jc w:val="both"/>
            </w:pPr>
            <w:r>
              <w:t>организационно-правовые средства предупреждения и профилактики правонарушений, в том числе организационные, правовые и тактические основы предупреждения коррупции в правоохранительных органах, основные направления профилактики коррупционного поведения сотрудников и служащих правоохранительных органов;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  <w:r>
              <w:t>ОП.06. Криминология и предупреждение преступлений</w:t>
            </w: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  <w:r>
              <w:t>ОК 10 - 13</w:t>
            </w:r>
          </w:p>
          <w:p w:rsidR="00FC11FD" w:rsidRDefault="00FC11FD">
            <w:pPr>
              <w:pStyle w:val="ConsPlusNormal"/>
            </w:pPr>
            <w:r>
              <w:t>ПК 1.1 - 1.4, 1.11, 1.12</w:t>
            </w:r>
          </w:p>
        </w:tc>
      </w:tr>
      <w:tr w:rsidR="00FC11FD">
        <w:tc>
          <w:tcPr>
            <w:tcW w:w="1361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</w:tcPr>
          <w:p w:rsidR="00FC11FD" w:rsidRDefault="00FC11FD">
            <w:pPr>
              <w:pStyle w:val="ConsPlusNormal"/>
            </w:pPr>
            <w:r>
              <w:t>уметь:</w:t>
            </w:r>
          </w:p>
          <w:p w:rsidR="00FC11FD" w:rsidRDefault="00FC11FD">
            <w:pPr>
              <w:pStyle w:val="ConsPlusNormal"/>
              <w:jc w:val="both"/>
            </w:pPr>
            <w:r>
              <w:t>квалифицировать отдельные виды преступлений;</w:t>
            </w:r>
          </w:p>
          <w:p w:rsidR="00FC11FD" w:rsidRDefault="00FC11FD">
            <w:pPr>
              <w:pStyle w:val="ConsPlusNormal"/>
            </w:pPr>
            <w:r>
              <w:t>знать:</w:t>
            </w:r>
          </w:p>
          <w:p w:rsidR="00FC11FD" w:rsidRDefault="00FC11FD">
            <w:pPr>
              <w:pStyle w:val="ConsPlusNormal"/>
              <w:jc w:val="both"/>
            </w:pPr>
            <w:r>
              <w:lastRenderedPageBreak/>
              <w:t>сущность и содержание понятий и институтов уголовного права;</w:t>
            </w:r>
          </w:p>
          <w:p w:rsidR="00FC11FD" w:rsidRDefault="00FC11FD">
            <w:pPr>
              <w:pStyle w:val="ConsPlusNormal"/>
              <w:jc w:val="both"/>
            </w:pPr>
            <w:r>
              <w:t>уголовное законодательство Российской Федерации;</w:t>
            </w:r>
          </w:p>
          <w:p w:rsidR="00FC11FD" w:rsidRDefault="00FC11FD">
            <w:pPr>
              <w:pStyle w:val="ConsPlusNormal"/>
              <w:jc w:val="both"/>
            </w:pPr>
            <w:r>
              <w:t>особенности квалификации отдельных видов преступлений;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  <w:r>
              <w:t>ОП.07. Уголовное право</w:t>
            </w: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  <w:r>
              <w:t>ОК 10 - 13</w:t>
            </w:r>
          </w:p>
          <w:p w:rsidR="00FC11FD" w:rsidRDefault="00FC11FD">
            <w:pPr>
              <w:pStyle w:val="ConsPlusNormal"/>
            </w:pPr>
            <w:r>
              <w:t>ПК 1.1 - 1.4</w:t>
            </w:r>
          </w:p>
        </w:tc>
      </w:tr>
      <w:tr w:rsidR="00FC11FD">
        <w:tc>
          <w:tcPr>
            <w:tcW w:w="1361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</w:tcPr>
          <w:p w:rsidR="00FC11FD" w:rsidRDefault="00FC11FD">
            <w:pPr>
              <w:pStyle w:val="ConsPlusNormal"/>
              <w:jc w:val="both"/>
            </w:pPr>
            <w:r>
              <w:t>уметь:</w:t>
            </w:r>
          </w:p>
          <w:p w:rsidR="00FC11FD" w:rsidRDefault="00FC11FD">
            <w:pPr>
              <w:pStyle w:val="ConsPlusNormal"/>
              <w:jc w:val="both"/>
            </w:pPr>
            <w:r>
              <w:t>принимать процессуальные решения в сфере уголовного судопроизводства;</w:t>
            </w:r>
          </w:p>
          <w:p w:rsidR="00FC11FD" w:rsidRDefault="00FC11FD">
            <w:pPr>
              <w:pStyle w:val="ConsPlusNormal"/>
              <w:jc w:val="both"/>
            </w:pPr>
            <w:r>
              <w:t>знать:</w:t>
            </w:r>
          </w:p>
          <w:p w:rsidR="00FC11FD" w:rsidRDefault="00FC11FD">
            <w:pPr>
              <w:pStyle w:val="ConsPlusNormal"/>
              <w:jc w:val="both"/>
            </w:pPr>
            <w:r>
              <w:t>основные понятия и институты уголовно-процессуального права;</w:t>
            </w:r>
          </w:p>
          <w:p w:rsidR="00FC11FD" w:rsidRDefault="00FC11FD">
            <w:pPr>
              <w:pStyle w:val="ConsPlusNormal"/>
              <w:jc w:val="both"/>
            </w:pPr>
            <w:r>
              <w:t>принципы уголовного судопроизводства; особенности доказательств и доказывания в уголовном процессе;</w:t>
            </w:r>
          </w:p>
          <w:p w:rsidR="00FC11FD" w:rsidRDefault="00FC11FD">
            <w:pPr>
              <w:pStyle w:val="ConsPlusNormal"/>
              <w:jc w:val="both"/>
            </w:pPr>
            <w:r>
              <w:t>уголовно-процессуальное законодательство Российской Федерации;</w:t>
            </w:r>
          </w:p>
          <w:p w:rsidR="00FC11FD" w:rsidRDefault="00FC11FD">
            <w:pPr>
              <w:pStyle w:val="ConsPlusNormal"/>
              <w:jc w:val="both"/>
            </w:pPr>
            <w:r>
              <w:t>порядок производства по уголовным делам;</w:t>
            </w:r>
          </w:p>
          <w:p w:rsidR="00FC11FD" w:rsidRDefault="00FC11FD">
            <w:pPr>
              <w:pStyle w:val="ConsPlusNormal"/>
              <w:jc w:val="both"/>
            </w:pPr>
            <w:r>
              <w:t>особенности предварительной проверки материалов;</w:t>
            </w:r>
          </w:p>
          <w:p w:rsidR="00FC11FD" w:rsidRDefault="00FC11FD">
            <w:pPr>
              <w:pStyle w:val="ConsPlusNormal"/>
              <w:jc w:val="both"/>
            </w:pPr>
            <w:r>
              <w:t>поводы, основания и порядок возбуждения уголовных дел;</w:t>
            </w:r>
          </w:p>
          <w:p w:rsidR="00FC11FD" w:rsidRDefault="00FC11FD">
            <w:pPr>
              <w:pStyle w:val="ConsPlusNormal"/>
              <w:jc w:val="both"/>
            </w:pPr>
            <w:r>
              <w:t>порядок расследования уголовных дел в форме дознания;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  <w:r>
              <w:t>ОП.08. Уголовный процесс</w:t>
            </w: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  <w:r>
              <w:t>ОК 10 - 13</w:t>
            </w:r>
          </w:p>
          <w:p w:rsidR="00FC11FD" w:rsidRDefault="00FC11FD">
            <w:pPr>
              <w:pStyle w:val="ConsPlusNormal"/>
            </w:pPr>
            <w:r>
              <w:t>ПК 1.1 - 1.4, 1.7, 1.11</w:t>
            </w:r>
          </w:p>
        </w:tc>
      </w:tr>
      <w:tr w:rsidR="00FC11FD">
        <w:tc>
          <w:tcPr>
            <w:tcW w:w="1361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</w:tcPr>
          <w:p w:rsidR="00FC11FD" w:rsidRDefault="00FC11FD">
            <w:pPr>
              <w:pStyle w:val="ConsPlusNormal"/>
              <w:jc w:val="both"/>
            </w:pPr>
            <w:r>
              <w:t>уметь:</w:t>
            </w:r>
          </w:p>
          <w:p w:rsidR="00FC11FD" w:rsidRDefault="00FC11FD">
            <w:pPr>
              <w:pStyle w:val="ConsPlusNormal"/>
              <w:jc w:val="both"/>
            </w:pPr>
            <w:r>
              <w:t>применять технико-криминалистические средства и методы;</w:t>
            </w:r>
          </w:p>
          <w:p w:rsidR="00FC11FD" w:rsidRDefault="00FC11FD">
            <w:pPr>
              <w:pStyle w:val="ConsPlusNormal"/>
              <w:jc w:val="both"/>
            </w:pPr>
            <w:r>
              <w:t>проводить осмотр места происшествия;</w:t>
            </w:r>
          </w:p>
          <w:p w:rsidR="00FC11FD" w:rsidRDefault="00FC11FD">
            <w:pPr>
              <w:pStyle w:val="ConsPlusNormal"/>
              <w:jc w:val="both"/>
            </w:pPr>
            <w:r>
              <w:t>использовать оперативно-справочные, розыскные, криминалистические и иные формы учетов;</w:t>
            </w:r>
          </w:p>
          <w:p w:rsidR="00FC11FD" w:rsidRDefault="00FC11FD">
            <w:pPr>
              <w:pStyle w:val="ConsPlusNormal"/>
              <w:jc w:val="both"/>
            </w:pPr>
            <w:r>
              <w:lastRenderedPageBreak/>
              <w:t>использовать тактические приемы при производстве следственных действий;</w:t>
            </w:r>
          </w:p>
          <w:p w:rsidR="00FC11FD" w:rsidRDefault="00FC11FD">
            <w:pPr>
              <w:pStyle w:val="ConsPlusNormal"/>
              <w:jc w:val="both"/>
            </w:pPr>
            <w:r>
              <w:t>использовать формы организации и методику расследования отдельных видов и групп преступлений;</w:t>
            </w:r>
          </w:p>
          <w:p w:rsidR="00FC11FD" w:rsidRDefault="00FC11FD">
            <w:pPr>
              <w:pStyle w:val="ConsPlusNormal"/>
              <w:jc w:val="both"/>
            </w:pPr>
            <w:r>
              <w:t>знать:</w:t>
            </w:r>
          </w:p>
          <w:p w:rsidR="00FC11FD" w:rsidRDefault="00FC11FD">
            <w:pPr>
              <w:pStyle w:val="ConsPlusNormal"/>
              <w:jc w:val="both"/>
            </w:pPr>
            <w:r>
              <w:t>общие положения криминалистической техники;</w:t>
            </w:r>
          </w:p>
          <w:p w:rsidR="00FC11FD" w:rsidRDefault="00FC11FD">
            <w:pPr>
              <w:pStyle w:val="ConsPlusNormal"/>
              <w:jc w:val="both"/>
            </w:pPr>
            <w:r>
              <w:t>основные положения тактики проведения отдельных следственных действий;</w:t>
            </w:r>
          </w:p>
          <w:p w:rsidR="00FC11FD" w:rsidRDefault="00FC11FD">
            <w:pPr>
              <w:pStyle w:val="ConsPlusNormal"/>
              <w:jc w:val="both"/>
            </w:pPr>
            <w:r>
              <w:t>формы и методы организации раскрытия и расследования преступлений;</w:t>
            </w:r>
          </w:p>
          <w:p w:rsidR="00FC11FD" w:rsidRDefault="00FC11FD">
            <w:pPr>
              <w:pStyle w:val="ConsPlusNormal"/>
              <w:jc w:val="both"/>
            </w:pPr>
            <w:r>
              <w:t>основы методики раскрытия и расследования отдельных видов и групп преступлений;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  <w:r>
              <w:t>ОП.09. Криминалистика</w:t>
            </w: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  <w:r>
              <w:t>ОК 10 - 13</w:t>
            </w:r>
          </w:p>
          <w:p w:rsidR="00FC11FD" w:rsidRDefault="00FC11FD">
            <w:pPr>
              <w:pStyle w:val="ConsPlusNormal"/>
            </w:pPr>
            <w:r>
              <w:t>ПК 1.1 - 1.5, 1.7, 1.8</w:t>
            </w:r>
          </w:p>
        </w:tc>
      </w:tr>
      <w:tr w:rsidR="00FC11FD">
        <w:tc>
          <w:tcPr>
            <w:tcW w:w="1361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</w:tcPr>
          <w:p w:rsidR="00FC11FD" w:rsidRDefault="00FC11FD">
            <w:pPr>
              <w:pStyle w:val="ConsPlusNormal"/>
              <w:jc w:val="both"/>
            </w:pPr>
            <w:r>
              <w:t>уметь:</w:t>
            </w:r>
          </w:p>
          <w:p w:rsidR="00FC11FD" w:rsidRDefault="00FC11FD">
            <w:pPr>
              <w:pStyle w:val="ConsPlusNormal"/>
              <w:jc w:val="both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FC11FD" w:rsidRDefault="00FC11FD">
            <w:pPr>
              <w:pStyle w:val="ConsPlusNormal"/>
              <w:jc w:val="both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FC11FD" w:rsidRDefault="00FC11FD">
            <w:pPr>
              <w:pStyle w:val="ConsPlusNormal"/>
              <w:jc w:val="both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FC11FD" w:rsidRDefault="00FC11FD">
            <w:pPr>
              <w:pStyle w:val="ConsPlusNormal"/>
              <w:jc w:val="both"/>
            </w:pPr>
            <w:r>
              <w:t>применять первичные средства пожаротушения;</w:t>
            </w:r>
          </w:p>
          <w:p w:rsidR="00FC11FD" w:rsidRDefault="00FC11FD">
            <w:pPr>
              <w:pStyle w:val="ConsPlusNormal"/>
              <w:jc w:val="both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FC11FD" w:rsidRDefault="00FC11FD">
            <w:pPr>
              <w:pStyle w:val="ConsPlusNormal"/>
              <w:jc w:val="both"/>
            </w:pPr>
            <w:r>
              <w:lastRenderedPageBreak/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FC11FD" w:rsidRDefault="00FC11FD">
            <w:pPr>
              <w:pStyle w:val="ConsPlusNormal"/>
              <w:jc w:val="both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FC11FD" w:rsidRDefault="00FC11FD">
            <w:pPr>
              <w:pStyle w:val="ConsPlusNormal"/>
              <w:jc w:val="both"/>
            </w:pPr>
            <w:r>
              <w:t>оказывать первую помощь пострадавшим;</w:t>
            </w:r>
          </w:p>
          <w:p w:rsidR="00FC11FD" w:rsidRDefault="00FC11FD">
            <w:pPr>
              <w:pStyle w:val="ConsPlusNormal"/>
              <w:jc w:val="both"/>
            </w:pPr>
            <w:r>
              <w:t>знать:</w:t>
            </w:r>
          </w:p>
          <w:p w:rsidR="00FC11FD" w:rsidRDefault="00FC11FD">
            <w:pPr>
              <w:pStyle w:val="ConsPlusNormal"/>
              <w:jc w:val="both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FC11FD" w:rsidRDefault="00FC11FD">
            <w:pPr>
              <w:pStyle w:val="ConsPlusNormal"/>
              <w:jc w:val="both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FC11FD" w:rsidRDefault="00FC11FD">
            <w:pPr>
              <w:pStyle w:val="ConsPlusNormal"/>
              <w:jc w:val="both"/>
            </w:pPr>
            <w:r>
              <w:t>основы военной службы и обороны государства;</w:t>
            </w:r>
          </w:p>
          <w:p w:rsidR="00FC11FD" w:rsidRDefault="00FC11FD">
            <w:pPr>
              <w:pStyle w:val="ConsPlusNormal"/>
              <w:jc w:val="both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FC11FD" w:rsidRDefault="00FC11FD">
            <w:pPr>
              <w:pStyle w:val="ConsPlusNormal"/>
              <w:jc w:val="both"/>
            </w:pPr>
            <w:r>
              <w:t>меры пожарной безопасности и правила безопасного поведения при пожарах;</w:t>
            </w:r>
          </w:p>
          <w:p w:rsidR="00FC11FD" w:rsidRDefault="00FC11FD">
            <w:pPr>
              <w:pStyle w:val="ConsPlusNormal"/>
              <w:jc w:val="both"/>
            </w:pPr>
            <w:r>
              <w:t xml:space="preserve">организацию и порядок призыва граждан </w:t>
            </w:r>
            <w:r>
              <w:lastRenderedPageBreak/>
              <w:t>на военную службу и поступления на нее в добровольном порядке;</w:t>
            </w:r>
          </w:p>
          <w:p w:rsidR="00FC11FD" w:rsidRDefault="00FC11FD">
            <w:pPr>
              <w:pStyle w:val="ConsPlusNormal"/>
              <w:jc w:val="both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FC11FD" w:rsidRDefault="00FC11FD">
            <w:pPr>
              <w:pStyle w:val="ConsPlusNormal"/>
              <w:jc w:val="both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FC11FD" w:rsidRDefault="00FC11FD">
            <w:pPr>
              <w:pStyle w:val="ConsPlusNormal"/>
              <w:jc w:val="both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</w:tcPr>
          <w:p w:rsidR="00FC11FD" w:rsidRDefault="00FC11F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  <w:r>
              <w:t>ОП.10. Безопасность жизнедеятельности</w:t>
            </w: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  <w:r>
              <w:t>ОК 1 - 14</w:t>
            </w:r>
          </w:p>
          <w:p w:rsidR="00FC11FD" w:rsidRDefault="00FC11FD">
            <w:pPr>
              <w:pStyle w:val="ConsPlusNormal"/>
            </w:pPr>
            <w:r>
              <w:t>ПК 1.1 - 1.12, 2.1, 2.2</w:t>
            </w:r>
          </w:p>
        </w:tc>
      </w:tr>
      <w:tr w:rsidR="00FC11FD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FC11FD" w:rsidRDefault="00FC11FD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139" w:type="dxa"/>
            <w:tcBorders>
              <w:bottom w:val="nil"/>
            </w:tcBorders>
          </w:tcPr>
          <w:p w:rsidR="00FC11FD" w:rsidRDefault="00FC11FD">
            <w:pPr>
              <w:pStyle w:val="ConsPlusNormal"/>
              <w:jc w:val="both"/>
            </w:pPr>
            <w:r>
              <w:t>Профессиональные модули</w:t>
            </w:r>
          </w:p>
        </w:tc>
        <w:tc>
          <w:tcPr>
            <w:tcW w:w="1615" w:type="dxa"/>
            <w:tcBorders>
              <w:bottom w:val="nil"/>
            </w:tcBorders>
          </w:tcPr>
          <w:p w:rsidR="00FC11FD" w:rsidRDefault="00FC11FD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1247" w:type="dxa"/>
            <w:tcBorders>
              <w:bottom w:val="nil"/>
            </w:tcBorders>
          </w:tcPr>
          <w:p w:rsidR="00FC11FD" w:rsidRDefault="00FC11FD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2916" w:type="dxa"/>
            <w:tcBorders>
              <w:bottom w:val="nil"/>
            </w:tcBorders>
          </w:tcPr>
          <w:p w:rsidR="00FC11FD" w:rsidRDefault="00FC11FD">
            <w:pPr>
              <w:pStyle w:val="ConsPlusNormal"/>
            </w:pPr>
          </w:p>
        </w:tc>
        <w:tc>
          <w:tcPr>
            <w:tcW w:w="1653" w:type="dxa"/>
            <w:tcBorders>
              <w:bottom w:val="nil"/>
            </w:tcBorders>
          </w:tcPr>
          <w:p w:rsidR="00FC11FD" w:rsidRDefault="00FC11FD">
            <w:pPr>
              <w:pStyle w:val="ConsPlusNormal"/>
            </w:pPr>
          </w:p>
        </w:tc>
      </w:tr>
      <w:tr w:rsidR="00FC11FD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FC11FD" w:rsidRDefault="00FC11FD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FC11FD">
        <w:tc>
          <w:tcPr>
            <w:tcW w:w="1361" w:type="dxa"/>
            <w:vMerge w:val="restart"/>
          </w:tcPr>
          <w:p w:rsidR="00FC11FD" w:rsidRDefault="00FC11FD">
            <w:pPr>
              <w:pStyle w:val="ConsPlusNormal"/>
            </w:pPr>
            <w:r>
              <w:t>ПМ.01</w:t>
            </w:r>
          </w:p>
        </w:tc>
        <w:tc>
          <w:tcPr>
            <w:tcW w:w="4139" w:type="dxa"/>
            <w:vMerge w:val="restart"/>
          </w:tcPr>
          <w:p w:rsidR="00FC11FD" w:rsidRDefault="00FC11FD">
            <w:pPr>
              <w:pStyle w:val="ConsPlusNormal"/>
              <w:jc w:val="both"/>
            </w:pPr>
            <w:r>
              <w:t>Оперативно-служебная деятельность</w:t>
            </w:r>
          </w:p>
          <w:p w:rsidR="00FC11FD" w:rsidRDefault="00FC11FD">
            <w:pPr>
              <w:pStyle w:val="ConsPlusNormal"/>
              <w:jc w:val="both"/>
            </w:pPr>
            <w:r>
              <w:t>В результате изучения профессионального модуля обучающийся должен:</w:t>
            </w:r>
          </w:p>
          <w:p w:rsidR="00FC11FD" w:rsidRDefault="00FC11FD">
            <w:pPr>
              <w:pStyle w:val="ConsPlusNormal"/>
              <w:jc w:val="both"/>
            </w:pPr>
            <w:r>
              <w:t>иметь практический опыт:</w:t>
            </w:r>
          </w:p>
          <w:p w:rsidR="00FC11FD" w:rsidRDefault="00FC11FD">
            <w:pPr>
              <w:pStyle w:val="ConsPlusNormal"/>
              <w:jc w:val="both"/>
            </w:pPr>
            <w:r>
              <w:t>выполнения оперативно-служебных задач в соответствии с профилем деятельности правоохранительного органа в условиях режима чрезвычайного положения, с использованием специальной техники, вооружения, с соблюдением требований делопроизводства и режима секретности</w:t>
            </w:r>
          </w:p>
          <w:p w:rsidR="00FC11FD" w:rsidRDefault="00FC11FD">
            <w:pPr>
              <w:pStyle w:val="ConsPlusNormal"/>
              <w:jc w:val="both"/>
            </w:pPr>
            <w:r>
              <w:t>уметь:</w:t>
            </w:r>
          </w:p>
          <w:p w:rsidR="00FC11FD" w:rsidRDefault="00FC11FD">
            <w:pPr>
              <w:pStyle w:val="ConsPlusNormal"/>
              <w:jc w:val="both"/>
            </w:pPr>
            <w:r>
              <w:t>решать оперативно-служебные задачи в составе нарядов и групп;</w:t>
            </w:r>
          </w:p>
          <w:p w:rsidR="00FC11FD" w:rsidRDefault="00FC11FD">
            <w:pPr>
              <w:pStyle w:val="ConsPlusNormal"/>
              <w:jc w:val="both"/>
            </w:pPr>
            <w:r>
              <w:t xml:space="preserve">использовать средства индивидуальной и </w:t>
            </w:r>
            <w:r>
              <w:lastRenderedPageBreak/>
              <w:t>коллективной защиты;</w:t>
            </w:r>
          </w:p>
          <w:p w:rsidR="00FC11FD" w:rsidRDefault="00FC11FD">
            <w:pPr>
              <w:pStyle w:val="ConsPlusNormal"/>
              <w:jc w:val="both"/>
            </w:pPr>
            <w:r>
              <w:t>читать топографические карты, проводить измерения и ориентирование по карте и на местности,</w:t>
            </w:r>
          </w:p>
          <w:p w:rsidR="00FC11FD" w:rsidRDefault="00FC11FD">
            <w:pPr>
              <w:pStyle w:val="ConsPlusNormal"/>
              <w:jc w:val="both"/>
            </w:pPr>
            <w:r>
              <w:t>составлять служебные графические документы;</w:t>
            </w:r>
          </w:p>
          <w:p w:rsidR="00FC11FD" w:rsidRDefault="00FC11FD">
            <w:pPr>
              <w:pStyle w:val="ConsPlusNormal"/>
              <w:jc w:val="both"/>
            </w:pPr>
            <w:r>
              <w:t>обеспечивать безопасность: личную, подчиненных, граждан;</w:t>
            </w:r>
          </w:p>
          <w:p w:rsidR="00FC11FD" w:rsidRDefault="00FC11FD">
            <w:pPr>
              <w:pStyle w:val="ConsPlusNormal"/>
              <w:jc w:val="both"/>
            </w:pPr>
            <w:r>
              <w:t>использовать огнестрельное оружие;</w:t>
            </w:r>
          </w:p>
          <w:p w:rsidR="00FC11FD" w:rsidRDefault="00FC11FD">
            <w:pPr>
              <w:pStyle w:val="ConsPlusNormal"/>
              <w:jc w:val="both"/>
            </w:pPr>
            <w:r>
              <w:t>обеспечивать законность и правопорядок;</w:t>
            </w:r>
          </w:p>
          <w:p w:rsidR="00FC11FD" w:rsidRDefault="00FC11FD">
            <w:pPr>
              <w:pStyle w:val="ConsPlusNormal"/>
              <w:jc w:val="both"/>
            </w:pPr>
            <w:r>
              <w:t>охранять общественный порядок;</w:t>
            </w:r>
          </w:p>
          <w:p w:rsidR="00FC11FD" w:rsidRDefault="00FC11FD">
            <w:pPr>
              <w:pStyle w:val="ConsPlusNormal"/>
              <w:jc w:val="both"/>
            </w:pPr>
            <w:r>
              <w:t>выбирать и тактически правильно применять средства специальной техники в различных оперативно-служебных ситуациях и документально оформлять это применение;</w:t>
            </w:r>
          </w:p>
          <w:p w:rsidR="00FC11FD" w:rsidRDefault="00FC11FD">
            <w:pPr>
              <w:pStyle w:val="ConsPlusNormal"/>
              <w:jc w:val="both"/>
            </w:pPr>
            <w:r>
              <w:t>правильно составлять и оформлять служебные документы, в том числе секретные, содержащие сведения ограниченного пользования;</w:t>
            </w:r>
          </w:p>
          <w:p w:rsidR="00FC11FD" w:rsidRDefault="00FC11FD">
            <w:pPr>
              <w:pStyle w:val="ConsPlusNormal"/>
              <w:jc w:val="both"/>
            </w:pPr>
            <w:r>
              <w:t>выполнять служебные обязанности в строгом соответствии с требованиями режима секретности;</w:t>
            </w:r>
          </w:p>
          <w:p w:rsidR="00FC11FD" w:rsidRDefault="00FC11FD">
            <w:pPr>
              <w:pStyle w:val="ConsPlusNormal"/>
              <w:jc w:val="both"/>
            </w:pPr>
            <w:r>
              <w:t>знать:</w:t>
            </w:r>
          </w:p>
          <w:p w:rsidR="00FC11FD" w:rsidRDefault="00FC11FD">
            <w:pPr>
              <w:pStyle w:val="ConsPlusNormal"/>
              <w:jc w:val="both"/>
            </w:pPr>
            <w:r>
              <w:t xml:space="preserve">организационно-правовые основы и тактику деятельности сотрудников правоохранительных органов в особых условиях, чрезвычайных обстоятельствах, чрезвычайных ситуациях, в условиях режима чрезвычайного положения и в военное время; задачи правоохранительных органов в системе гражданской обороны и в единой </w:t>
            </w:r>
            <w:r>
              <w:lastRenderedPageBreak/>
              <w:t>государственной системе предупреждения и ликвидации чрезвычайных ситуаций; основы инженерной и топографической подготовки</w:t>
            </w:r>
          </w:p>
          <w:p w:rsidR="00FC11FD" w:rsidRDefault="00FC11FD">
            <w:pPr>
              <w:pStyle w:val="ConsPlusNormal"/>
              <w:jc w:val="both"/>
            </w:pPr>
            <w:r>
              <w:t>правовые основы, условия и пределы применения и использования огнестрельного оружия сотрудниками правоохранительных органов;</w:t>
            </w:r>
          </w:p>
          <w:p w:rsidR="00FC11FD" w:rsidRDefault="00FC11FD">
            <w:pPr>
              <w:pStyle w:val="ConsPlusNormal"/>
              <w:jc w:val="both"/>
            </w:pPr>
            <w:r>
              <w:t>основные виды вооружения, применяемого сотрудниками правоохранительных органов;</w:t>
            </w:r>
          </w:p>
          <w:p w:rsidR="00FC11FD" w:rsidRDefault="00FC11FD">
            <w:pPr>
              <w:pStyle w:val="ConsPlusNormal"/>
              <w:jc w:val="both"/>
            </w:pPr>
            <w:r>
              <w:t>меры безопасности при обращении с огнестрельным оружием;</w:t>
            </w:r>
          </w:p>
          <w:p w:rsidR="00FC11FD" w:rsidRDefault="00FC11FD">
            <w:pPr>
              <w:pStyle w:val="ConsPlusNormal"/>
              <w:jc w:val="both"/>
            </w:pPr>
            <w:r>
              <w:t>назначение, боевые свойства, устройство, правила сбережения табельного оружия, а также правила обращения с ним и ухода;</w:t>
            </w:r>
          </w:p>
          <w:p w:rsidR="00FC11FD" w:rsidRDefault="00FC11FD">
            <w:pPr>
              <w:pStyle w:val="ConsPlusNormal"/>
              <w:jc w:val="both"/>
            </w:pPr>
            <w:r>
              <w:t>тактику индивидуальных и групповых действий в процессе выполнения оперативно-служебных задач с применением и использованием оружия;</w:t>
            </w:r>
          </w:p>
          <w:p w:rsidR="00FC11FD" w:rsidRDefault="00FC11FD">
            <w:pPr>
              <w:pStyle w:val="ConsPlusNormal"/>
              <w:jc w:val="both"/>
            </w:pPr>
            <w:r>
              <w:t>организационно-правовые и тактические основы обеспечения законности и правопорядка, охраны общественного порядка;</w:t>
            </w:r>
          </w:p>
          <w:p w:rsidR="00FC11FD" w:rsidRDefault="00FC11FD">
            <w:pPr>
              <w:pStyle w:val="ConsPlusNormal"/>
              <w:jc w:val="both"/>
            </w:pPr>
            <w:r>
              <w:t>назначение, задачи, технические возможности, организационно-правовые основы и тактические особенности применения различных видов специальной техники и технических средств;</w:t>
            </w:r>
          </w:p>
          <w:p w:rsidR="00FC11FD" w:rsidRDefault="00FC11FD">
            <w:pPr>
              <w:pStyle w:val="ConsPlusNormal"/>
              <w:jc w:val="both"/>
            </w:pPr>
            <w:r>
              <w:t xml:space="preserve">установленный порядок организации делопроизводства, использования </w:t>
            </w:r>
            <w:r>
              <w:lastRenderedPageBreak/>
              <w:t>сведений, содержащихся в документах;</w:t>
            </w:r>
          </w:p>
          <w:p w:rsidR="00FC11FD" w:rsidRDefault="00FC11FD">
            <w:pPr>
              <w:pStyle w:val="ConsPlusNormal"/>
              <w:jc w:val="both"/>
            </w:pPr>
            <w:r>
              <w:t>основные правила и порядок подготовки и оформления документов;</w:t>
            </w:r>
          </w:p>
          <w:p w:rsidR="00FC11FD" w:rsidRDefault="00FC11FD">
            <w:pPr>
              <w:pStyle w:val="ConsPlusNormal"/>
              <w:jc w:val="both"/>
            </w:pPr>
            <w:r>
              <w:t>организационно-правовые основы режима секретности в правоохранительных органах, порядок отнесения сведений к государственной тайне, порядок засекречивания и рассекречивания носителей сведений, составляющих государственную тайну, порядок допуска к государственной тайне;</w:t>
            </w:r>
          </w:p>
          <w:p w:rsidR="00FC11FD" w:rsidRDefault="00FC11FD">
            <w:pPr>
              <w:pStyle w:val="ConsPlusNormal"/>
              <w:jc w:val="both"/>
            </w:pPr>
            <w:r>
              <w:t>правила пользования и обращения с секретными документами и изделиями.</w:t>
            </w:r>
          </w:p>
        </w:tc>
        <w:tc>
          <w:tcPr>
            <w:tcW w:w="1615" w:type="dxa"/>
            <w:vMerge w:val="restart"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  <w:tcBorders>
              <w:bottom w:val="nil"/>
            </w:tcBorders>
          </w:tcPr>
          <w:p w:rsidR="00FC11FD" w:rsidRDefault="00FC11FD">
            <w:pPr>
              <w:pStyle w:val="ConsPlusNormal"/>
            </w:pPr>
            <w:r>
              <w:t>МДК.01.01. Тактико-специальная подготовка</w:t>
            </w:r>
          </w:p>
        </w:tc>
        <w:tc>
          <w:tcPr>
            <w:tcW w:w="1653" w:type="dxa"/>
            <w:vMerge w:val="restart"/>
          </w:tcPr>
          <w:p w:rsidR="00FC11FD" w:rsidRDefault="00FC11FD">
            <w:pPr>
              <w:pStyle w:val="ConsPlusNormal"/>
            </w:pPr>
            <w:r>
              <w:t>ОК 1 - 14</w:t>
            </w:r>
          </w:p>
          <w:p w:rsidR="00FC11FD" w:rsidRDefault="00FC11FD">
            <w:pPr>
              <w:pStyle w:val="ConsPlusNormal"/>
            </w:pPr>
            <w:r>
              <w:t>ПК 1.1 - 1.13</w:t>
            </w:r>
          </w:p>
        </w:tc>
      </w:tr>
      <w:tr w:rsidR="00FC11FD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1615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FC11FD" w:rsidRDefault="00FC11FD">
            <w:pPr>
              <w:pStyle w:val="ConsPlusNormal"/>
            </w:pPr>
            <w:r>
              <w:t>МДК.01.02. Огневая подготовка</w:t>
            </w:r>
          </w:p>
        </w:tc>
        <w:tc>
          <w:tcPr>
            <w:tcW w:w="1653" w:type="dxa"/>
            <w:vMerge/>
          </w:tcPr>
          <w:p w:rsidR="00FC11FD" w:rsidRDefault="00FC11FD">
            <w:pPr>
              <w:pStyle w:val="ConsPlusNormal"/>
            </w:pPr>
          </w:p>
        </w:tc>
      </w:tr>
      <w:tr w:rsidR="00FC11FD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1615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FC11FD" w:rsidRDefault="00FC11FD">
            <w:pPr>
              <w:pStyle w:val="ConsPlusNormal"/>
            </w:pPr>
            <w:r>
              <w:t>МДК.01.03. Начальная профессиональная подготовка и введение в специальность</w:t>
            </w:r>
          </w:p>
        </w:tc>
        <w:tc>
          <w:tcPr>
            <w:tcW w:w="1653" w:type="dxa"/>
            <w:vMerge/>
          </w:tcPr>
          <w:p w:rsidR="00FC11FD" w:rsidRDefault="00FC11FD">
            <w:pPr>
              <w:pStyle w:val="ConsPlusNormal"/>
            </w:pPr>
          </w:p>
        </w:tc>
      </w:tr>
      <w:tr w:rsidR="00FC11FD">
        <w:tblPrEx>
          <w:tblBorders>
            <w:insideH w:val="nil"/>
          </w:tblBorders>
        </w:tblPrEx>
        <w:tc>
          <w:tcPr>
            <w:tcW w:w="1361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1615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  <w:tcBorders>
              <w:top w:val="nil"/>
              <w:bottom w:val="nil"/>
            </w:tcBorders>
          </w:tcPr>
          <w:p w:rsidR="00FC11FD" w:rsidRDefault="00FC11FD">
            <w:pPr>
              <w:pStyle w:val="ConsPlusNormal"/>
            </w:pPr>
            <w:r>
              <w:t>МДК.01.04. Специальная техника</w:t>
            </w:r>
          </w:p>
        </w:tc>
        <w:tc>
          <w:tcPr>
            <w:tcW w:w="1653" w:type="dxa"/>
            <w:vMerge/>
          </w:tcPr>
          <w:p w:rsidR="00FC11FD" w:rsidRDefault="00FC11FD">
            <w:pPr>
              <w:pStyle w:val="ConsPlusNormal"/>
            </w:pPr>
          </w:p>
        </w:tc>
      </w:tr>
      <w:tr w:rsidR="00FC11FD">
        <w:tc>
          <w:tcPr>
            <w:tcW w:w="1361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1615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  <w:tcBorders>
              <w:top w:val="nil"/>
            </w:tcBorders>
          </w:tcPr>
          <w:p w:rsidR="00FC11FD" w:rsidRDefault="00FC11FD">
            <w:pPr>
              <w:pStyle w:val="ConsPlusNormal"/>
            </w:pPr>
            <w:r>
              <w:t xml:space="preserve">МДК.01.05. Делопроизводство и режим </w:t>
            </w:r>
            <w:r>
              <w:lastRenderedPageBreak/>
              <w:t>секретности</w:t>
            </w:r>
          </w:p>
        </w:tc>
        <w:tc>
          <w:tcPr>
            <w:tcW w:w="1653" w:type="dxa"/>
            <w:vMerge/>
          </w:tcPr>
          <w:p w:rsidR="00FC11FD" w:rsidRDefault="00FC11FD">
            <w:pPr>
              <w:pStyle w:val="ConsPlusNormal"/>
            </w:pPr>
          </w:p>
        </w:tc>
      </w:tr>
      <w:tr w:rsidR="00FC11FD">
        <w:tc>
          <w:tcPr>
            <w:tcW w:w="1361" w:type="dxa"/>
          </w:tcPr>
          <w:p w:rsidR="00FC11FD" w:rsidRDefault="00FC11FD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139" w:type="dxa"/>
          </w:tcPr>
          <w:p w:rsidR="00FC11FD" w:rsidRDefault="00FC11FD">
            <w:pPr>
              <w:pStyle w:val="ConsPlusNormal"/>
              <w:jc w:val="both"/>
            </w:pPr>
            <w:r>
              <w:t>Организационно-управленческая деятельность</w:t>
            </w:r>
          </w:p>
          <w:p w:rsidR="00FC11FD" w:rsidRDefault="00FC11FD">
            <w:pPr>
              <w:pStyle w:val="ConsPlusNormal"/>
              <w:jc w:val="both"/>
            </w:pPr>
            <w:r>
              <w:t>В результате изучения профессионального модуля обучающийся должен:</w:t>
            </w:r>
          </w:p>
          <w:p w:rsidR="00FC11FD" w:rsidRDefault="00FC11FD">
            <w:pPr>
              <w:pStyle w:val="ConsPlusNormal"/>
              <w:jc w:val="both"/>
            </w:pPr>
            <w:r>
              <w:t>иметь практический опыт:</w:t>
            </w:r>
          </w:p>
          <w:p w:rsidR="00FC11FD" w:rsidRDefault="00FC11FD">
            <w:pPr>
              <w:pStyle w:val="ConsPlusNormal"/>
              <w:jc w:val="both"/>
            </w:pPr>
            <w:r>
              <w:t>организации работы подчиненных и документационного обеспечения управленческой деятельности, соблюдения режима секретности;</w:t>
            </w:r>
          </w:p>
          <w:p w:rsidR="00FC11FD" w:rsidRDefault="00FC11FD">
            <w:pPr>
              <w:pStyle w:val="ConsPlusNormal"/>
              <w:jc w:val="both"/>
            </w:pPr>
            <w:r>
              <w:t>уметь:</w:t>
            </w:r>
          </w:p>
          <w:p w:rsidR="00FC11FD" w:rsidRDefault="00FC11FD">
            <w:pPr>
              <w:pStyle w:val="ConsPlusNormal"/>
              <w:jc w:val="both"/>
            </w:pPr>
            <w:r>
              <w:t>разрабатывать планирующую, отчетную и другую управленческую документацию;</w:t>
            </w:r>
          </w:p>
          <w:p w:rsidR="00FC11FD" w:rsidRDefault="00FC11FD">
            <w:pPr>
              <w:pStyle w:val="ConsPlusNormal"/>
              <w:jc w:val="both"/>
            </w:pPr>
            <w:r>
              <w:t>принимать оптимальные управленческие решения; организовывать работу подчиненных (ставить задачи, организовывать взаимодействия, обеспечивать и управлять);</w:t>
            </w:r>
          </w:p>
          <w:p w:rsidR="00FC11FD" w:rsidRDefault="00FC11FD">
            <w:pPr>
              <w:pStyle w:val="ConsPlusNormal"/>
              <w:jc w:val="both"/>
            </w:pPr>
            <w:r>
              <w:t>осуществлять контроль и учет результатов деятельности исполнителей;</w:t>
            </w:r>
          </w:p>
          <w:p w:rsidR="00FC11FD" w:rsidRDefault="00FC11FD">
            <w:pPr>
              <w:pStyle w:val="ConsPlusNormal"/>
              <w:jc w:val="both"/>
            </w:pPr>
            <w:r>
              <w:t>знать:</w:t>
            </w:r>
          </w:p>
          <w:p w:rsidR="00FC11FD" w:rsidRDefault="00FC11FD">
            <w:pPr>
              <w:pStyle w:val="ConsPlusNormal"/>
              <w:jc w:val="both"/>
            </w:pPr>
            <w:r>
              <w:lastRenderedPageBreak/>
              <w:t>организацию системы управления, кадрового, информационного и документационного обеспечения управленческой деятельности (по профилю подготовки);</w:t>
            </w:r>
          </w:p>
          <w:p w:rsidR="00FC11FD" w:rsidRDefault="00FC11FD">
            <w:pPr>
              <w:pStyle w:val="ConsPlusNormal"/>
              <w:jc w:val="both"/>
            </w:pPr>
            <w:r>
              <w:t>методы управленческой деятельности;</w:t>
            </w:r>
          </w:p>
          <w:p w:rsidR="00FC11FD" w:rsidRDefault="00FC11FD">
            <w:pPr>
              <w:pStyle w:val="ConsPlusNormal"/>
              <w:jc w:val="both"/>
            </w:pPr>
            <w:r>
              <w:t>основные положения научной организации труда;</w:t>
            </w:r>
          </w:p>
          <w:p w:rsidR="00FC11FD" w:rsidRDefault="00FC11FD">
            <w:pPr>
              <w:pStyle w:val="ConsPlusNormal"/>
              <w:jc w:val="both"/>
            </w:pPr>
            <w:r>
              <w:t>порядок подготовки и принятия управленческих решений, организации их исполнения.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  <w:r>
              <w:t>МДК.02.01. Основы управления в правоохранительных органах</w:t>
            </w: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  <w:r>
              <w:t>ОК 1 - 14</w:t>
            </w:r>
          </w:p>
          <w:p w:rsidR="00FC11FD" w:rsidRDefault="00FC11FD">
            <w:pPr>
              <w:pStyle w:val="ConsPlusNormal"/>
            </w:pPr>
            <w:r>
              <w:t>ПК 2.1 - 2.2</w:t>
            </w:r>
          </w:p>
        </w:tc>
      </w:tr>
      <w:tr w:rsidR="00FC11FD">
        <w:tc>
          <w:tcPr>
            <w:tcW w:w="1361" w:type="dxa"/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</w:tcPr>
          <w:p w:rsidR="00FC11FD" w:rsidRDefault="00FC11FD">
            <w:pPr>
              <w:pStyle w:val="ConsPlusNormal"/>
              <w:jc w:val="both"/>
            </w:pPr>
            <w:r>
              <w:t>Вариативная часть учебных циклов ППССЗ</w:t>
            </w:r>
          </w:p>
          <w:p w:rsidR="00FC11FD" w:rsidRDefault="00FC11FD">
            <w:pPr>
              <w:pStyle w:val="ConsPlusNormal"/>
              <w:jc w:val="both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  <w:jc w:val="center"/>
            </w:pPr>
            <w:r>
              <w:t>1378</w:t>
            </w:r>
          </w:p>
        </w:tc>
        <w:tc>
          <w:tcPr>
            <w:tcW w:w="1247" w:type="dxa"/>
          </w:tcPr>
          <w:p w:rsidR="00FC11FD" w:rsidRDefault="00FC11FD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</w:p>
        </w:tc>
      </w:tr>
      <w:tr w:rsidR="00FC11FD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FC11FD" w:rsidRDefault="00FC11FD">
            <w:pPr>
              <w:pStyle w:val="ConsPlusNormal"/>
            </w:pPr>
          </w:p>
        </w:tc>
        <w:tc>
          <w:tcPr>
            <w:tcW w:w="4139" w:type="dxa"/>
            <w:tcBorders>
              <w:bottom w:val="nil"/>
            </w:tcBorders>
          </w:tcPr>
          <w:p w:rsidR="00FC11FD" w:rsidRDefault="00FC11FD">
            <w:pPr>
              <w:pStyle w:val="ConsPlusNormal"/>
              <w:jc w:val="both"/>
            </w:pPr>
            <w:r>
              <w:t>Всего часов обучения по учебным циклам ППССЗ</w:t>
            </w:r>
          </w:p>
        </w:tc>
        <w:tc>
          <w:tcPr>
            <w:tcW w:w="1615" w:type="dxa"/>
            <w:tcBorders>
              <w:bottom w:val="nil"/>
            </w:tcBorders>
          </w:tcPr>
          <w:p w:rsidR="00FC11FD" w:rsidRDefault="00FC11FD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1247" w:type="dxa"/>
            <w:tcBorders>
              <w:bottom w:val="nil"/>
            </w:tcBorders>
          </w:tcPr>
          <w:p w:rsidR="00FC11FD" w:rsidRDefault="00FC11FD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2916" w:type="dxa"/>
            <w:tcBorders>
              <w:bottom w:val="nil"/>
            </w:tcBorders>
          </w:tcPr>
          <w:p w:rsidR="00FC11FD" w:rsidRDefault="00FC11FD">
            <w:pPr>
              <w:pStyle w:val="ConsPlusNormal"/>
            </w:pPr>
          </w:p>
        </w:tc>
        <w:tc>
          <w:tcPr>
            <w:tcW w:w="1653" w:type="dxa"/>
            <w:tcBorders>
              <w:bottom w:val="nil"/>
            </w:tcBorders>
          </w:tcPr>
          <w:p w:rsidR="00FC11FD" w:rsidRDefault="00FC11FD">
            <w:pPr>
              <w:pStyle w:val="ConsPlusNormal"/>
            </w:pPr>
          </w:p>
        </w:tc>
      </w:tr>
      <w:tr w:rsidR="00FC11FD">
        <w:tblPrEx>
          <w:tblBorders>
            <w:insideH w:val="nil"/>
          </w:tblBorders>
        </w:tblPrEx>
        <w:tc>
          <w:tcPr>
            <w:tcW w:w="12931" w:type="dxa"/>
            <w:gridSpan w:val="6"/>
            <w:tcBorders>
              <w:top w:val="nil"/>
            </w:tcBorders>
          </w:tcPr>
          <w:p w:rsidR="00FC11FD" w:rsidRDefault="00FC11FD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FC11FD">
        <w:tc>
          <w:tcPr>
            <w:tcW w:w="1361" w:type="dxa"/>
          </w:tcPr>
          <w:p w:rsidR="00FC11FD" w:rsidRDefault="00FC11FD">
            <w:pPr>
              <w:pStyle w:val="ConsPlusNormal"/>
            </w:pPr>
            <w:r>
              <w:t>УП.00</w:t>
            </w:r>
          </w:p>
        </w:tc>
        <w:tc>
          <w:tcPr>
            <w:tcW w:w="4139" w:type="dxa"/>
          </w:tcPr>
          <w:p w:rsidR="00FC11FD" w:rsidRDefault="00FC11FD">
            <w:pPr>
              <w:pStyle w:val="ConsPlusNormal"/>
              <w:jc w:val="both"/>
            </w:pPr>
            <w:r>
              <w:t>Учебная практика</w:t>
            </w:r>
          </w:p>
        </w:tc>
        <w:tc>
          <w:tcPr>
            <w:tcW w:w="1615" w:type="dxa"/>
            <w:vMerge w:val="restart"/>
          </w:tcPr>
          <w:p w:rsidR="00FC11FD" w:rsidRDefault="00FC11FD">
            <w:pPr>
              <w:pStyle w:val="ConsPlusNormal"/>
              <w:jc w:val="center"/>
            </w:pPr>
            <w:r>
              <w:t>9 нед.</w:t>
            </w:r>
          </w:p>
        </w:tc>
        <w:tc>
          <w:tcPr>
            <w:tcW w:w="1247" w:type="dxa"/>
            <w:vMerge w:val="restart"/>
          </w:tcPr>
          <w:p w:rsidR="00FC11FD" w:rsidRDefault="00FC11FD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916" w:type="dxa"/>
            <w:vMerge w:val="restart"/>
          </w:tcPr>
          <w:p w:rsidR="00FC11FD" w:rsidRDefault="00FC11FD">
            <w:pPr>
              <w:pStyle w:val="ConsPlusNormal"/>
            </w:pPr>
          </w:p>
        </w:tc>
        <w:tc>
          <w:tcPr>
            <w:tcW w:w="1653" w:type="dxa"/>
            <w:vMerge w:val="restart"/>
          </w:tcPr>
          <w:p w:rsidR="00FC11FD" w:rsidRDefault="00FC11FD">
            <w:pPr>
              <w:pStyle w:val="ConsPlusNormal"/>
            </w:pPr>
            <w:r>
              <w:t>ОК 1 - 14</w:t>
            </w:r>
          </w:p>
          <w:p w:rsidR="00FC11FD" w:rsidRDefault="00FC11FD">
            <w:pPr>
              <w:pStyle w:val="ConsPlusNormal"/>
            </w:pPr>
            <w:r>
              <w:t>ПК 1.1 - 1.13, 2.1, 2.2</w:t>
            </w:r>
          </w:p>
        </w:tc>
      </w:tr>
      <w:tr w:rsidR="00FC11FD">
        <w:tc>
          <w:tcPr>
            <w:tcW w:w="1361" w:type="dxa"/>
          </w:tcPr>
          <w:p w:rsidR="00FC11FD" w:rsidRDefault="00FC11FD">
            <w:pPr>
              <w:pStyle w:val="ConsPlusNormal"/>
            </w:pPr>
            <w:r>
              <w:t>ПП.00</w:t>
            </w:r>
          </w:p>
        </w:tc>
        <w:tc>
          <w:tcPr>
            <w:tcW w:w="4139" w:type="dxa"/>
          </w:tcPr>
          <w:p w:rsidR="00FC11FD" w:rsidRDefault="00FC11FD">
            <w:pPr>
              <w:pStyle w:val="ConsPlusNormal"/>
              <w:jc w:val="both"/>
            </w:pPr>
            <w:r>
              <w:t>Производственная практика (по профилю специальности)</w:t>
            </w:r>
          </w:p>
        </w:tc>
        <w:tc>
          <w:tcPr>
            <w:tcW w:w="1615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1247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  <w:vMerge/>
          </w:tcPr>
          <w:p w:rsidR="00FC11FD" w:rsidRDefault="00FC11FD">
            <w:pPr>
              <w:pStyle w:val="ConsPlusNormal"/>
            </w:pPr>
          </w:p>
        </w:tc>
        <w:tc>
          <w:tcPr>
            <w:tcW w:w="1653" w:type="dxa"/>
            <w:vMerge/>
          </w:tcPr>
          <w:p w:rsidR="00FC11FD" w:rsidRDefault="00FC11FD">
            <w:pPr>
              <w:pStyle w:val="ConsPlusNormal"/>
            </w:pPr>
          </w:p>
        </w:tc>
      </w:tr>
      <w:tr w:rsidR="00FC11FD">
        <w:tc>
          <w:tcPr>
            <w:tcW w:w="1361" w:type="dxa"/>
          </w:tcPr>
          <w:p w:rsidR="00FC11FD" w:rsidRDefault="00FC11FD">
            <w:pPr>
              <w:pStyle w:val="ConsPlusNormal"/>
            </w:pPr>
            <w:r>
              <w:t>ПДП.00</w:t>
            </w:r>
          </w:p>
        </w:tc>
        <w:tc>
          <w:tcPr>
            <w:tcW w:w="4139" w:type="dxa"/>
          </w:tcPr>
          <w:p w:rsidR="00FC11FD" w:rsidRDefault="00FC11FD">
            <w:pPr>
              <w:pStyle w:val="ConsPlusNormal"/>
              <w:jc w:val="both"/>
            </w:pPr>
            <w:r>
              <w:t>Производственная практика (преддипломная)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247" w:type="dxa"/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</w:p>
        </w:tc>
      </w:tr>
      <w:tr w:rsidR="00FC11FD">
        <w:tc>
          <w:tcPr>
            <w:tcW w:w="1361" w:type="dxa"/>
          </w:tcPr>
          <w:p w:rsidR="00FC11FD" w:rsidRDefault="00FC11FD">
            <w:pPr>
              <w:pStyle w:val="ConsPlusNormal"/>
            </w:pPr>
            <w:r>
              <w:t>ПА.00</w:t>
            </w:r>
          </w:p>
        </w:tc>
        <w:tc>
          <w:tcPr>
            <w:tcW w:w="4139" w:type="dxa"/>
          </w:tcPr>
          <w:p w:rsidR="00FC11FD" w:rsidRDefault="00FC11FD">
            <w:pPr>
              <w:pStyle w:val="ConsPlusNormal"/>
              <w:jc w:val="both"/>
            </w:pPr>
            <w:r>
              <w:t>Промежуточная аттестация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  <w:jc w:val="center"/>
            </w:pPr>
            <w:r>
              <w:t>7 нед.</w:t>
            </w:r>
          </w:p>
        </w:tc>
        <w:tc>
          <w:tcPr>
            <w:tcW w:w="1247" w:type="dxa"/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</w:p>
        </w:tc>
      </w:tr>
      <w:tr w:rsidR="00FC11FD">
        <w:tc>
          <w:tcPr>
            <w:tcW w:w="1361" w:type="dxa"/>
          </w:tcPr>
          <w:p w:rsidR="00FC11FD" w:rsidRDefault="00FC11FD">
            <w:pPr>
              <w:pStyle w:val="ConsPlusNormal"/>
            </w:pPr>
            <w:r>
              <w:t>ГИА.00</w:t>
            </w:r>
          </w:p>
        </w:tc>
        <w:tc>
          <w:tcPr>
            <w:tcW w:w="4139" w:type="dxa"/>
          </w:tcPr>
          <w:p w:rsidR="00FC11FD" w:rsidRDefault="00FC11FD">
            <w:pPr>
              <w:pStyle w:val="ConsPlusNormal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1615" w:type="dxa"/>
          </w:tcPr>
          <w:p w:rsidR="00FC11FD" w:rsidRDefault="00FC11FD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247" w:type="dxa"/>
          </w:tcPr>
          <w:p w:rsidR="00FC11FD" w:rsidRDefault="00FC11FD">
            <w:pPr>
              <w:pStyle w:val="ConsPlusNormal"/>
            </w:pPr>
          </w:p>
        </w:tc>
        <w:tc>
          <w:tcPr>
            <w:tcW w:w="2916" w:type="dxa"/>
          </w:tcPr>
          <w:p w:rsidR="00FC11FD" w:rsidRDefault="00FC11FD">
            <w:pPr>
              <w:pStyle w:val="ConsPlusNormal"/>
            </w:pPr>
          </w:p>
        </w:tc>
        <w:tc>
          <w:tcPr>
            <w:tcW w:w="1653" w:type="dxa"/>
          </w:tcPr>
          <w:p w:rsidR="00FC11FD" w:rsidRDefault="00FC11FD">
            <w:pPr>
              <w:pStyle w:val="ConsPlusNormal"/>
            </w:pPr>
          </w:p>
        </w:tc>
      </w:tr>
    </w:tbl>
    <w:p w:rsidR="00FC11FD" w:rsidRDefault="00FC11FD">
      <w:pPr>
        <w:pStyle w:val="ConsPlusNormal"/>
        <w:sectPr w:rsidR="00FC11F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jc w:val="right"/>
        <w:outlineLvl w:val="2"/>
      </w:pPr>
      <w:r>
        <w:t>Таблица 3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128 недель, в том числе:</w:t>
      </w:r>
    </w:p>
    <w:p w:rsidR="00FC11FD" w:rsidRDefault="00FC11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1701"/>
      </w:tblGrid>
      <w:tr w:rsidR="00FC11FD">
        <w:tc>
          <w:tcPr>
            <w:tcW w:w="6803" w:type="dxa"/>
          </w:tcPr>
          <w:p w:rsidR="00FC11FD" w:rsidRDefault="00FC11FD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701" w:type="dxa"/>
          </w:tcPr>
          <w:p w:rsidR="00FC11FD" w:rsidRDefault="00FC11FD">
            <w:pPr>
              <w:pStyle w:val="ConsPlusNormal"/>
              <w:jc w:val="right"/>
            </w:pPr>
            <w:r>
              <w:t>85 нед.</w:t>
            </w:r>
          </w:p>
        </w:tc>
      </w:tr>
      <w:tr w:rsidR="00FC11FD">
        <w:tc>
          <w:tcPr>
            <w:tcW w:w="6803" w:type="dxa"/>
          </w:tcPr>
          <w:p w:rsidR="00FC11FD" w:rsidRDefault="00FC11FD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01" w:type="dxa"/>
            <w:vMerge w:val="restart"/>
          </w:tcPr>
          <w:p w:rsidR="00FC11FD" w:rsidRDefault="00FC11FD">
            <w:pPr>
              <w:pStyle w:val="ConsPlusNormal"/>
              <w:jc w:val="right"/>
            </w:pPr>
            <w:r>
              <w:t>9 нед.</w:t>
            </w:r>
          </w:p>
        </w:tc>
      </w:tr>
      <w:tr w:rsidR="00FC11FD">
        <w:tc>
          <w:tcPr>
            <w:tcW w:w="6803" w:type="dxa"/>
          </w:tcPr>
          <w:p w:rsidR="00FC11FD" w:rsidRDefault="00FC11FD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01" w:type="dxa"/>
            <w:vMerge/>
          </w:tcPr>
          <w:p w:rsidR="00FC11FD" w:rsidRDefault="00FC11FD">
            <w:pPr>
              <w:pStyle w:val="ConsPlusNormal"/>
            </w:pPr>
          </w:p>
        </w:tc>
      </w:tr>
      <w:tr w:rsidR="00FC11FD">
        <w:tc>
          <w:tcPr>
            <w:tcW w:w="6803" w:type="dxa"/>
          </w:tcPr>
          <w:p w:rsidR="00FC11FD" w:rsidRDefault="00FC11FD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01" w:type="dxa"/>
          </w:tcPr>
          <w:p w:rsidR="00FC11FD" w:rsidRDefault="00FC11FD">
            <w:pPr>
              <w:pStyle w:val="ConsPlusNormal"/>
              <w:jc w:val="right"/>
            </w:pPr>
            <w:r>
              <w:t>4 нед.</w:t>
            </w:r>
          </w:p>
        </w:tc>
      </w:tr>
      <w:tr w:rsidR="00FC11FD">
        <w:tc>
          <w:tcPr>
            <w:tcW w:w="6803" w:type="dxa"/>
          </w:tcPr>
          <w:p w:rsidR="00FC11FD" w:rsidRDefault="00FC11FD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01" w:type="dxa"/>
          </w:tcPr>
          <w:p w:rsidR="00FC11FD" w:rsidRDefault="00FC11FD">
            <w:pPr>
              <w:pStyle w:val="ConsPlusNormal"/>
              <w:jc w:val="right"/>
            </w:pPr>
            <w:r>
              <w:t>7 нед.</w:t>
            </w:r>
          </w:p>
        </w:tc>
      </w:tr>
      <w:tr w:rsidR="00FC11FD">
        <w:tc>
          <w:tcPr>
            <w:tcW w:w="6803" w:type="dxa"/>
          </w:tcPr>
          <w:p w:rsidR="00FC11FD" w:rsidRDefault="00FC11F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01" w:type="dxa"/>
          </w:tcPr>
          <w:p w:rsidR="00FC11FD" w:rsidRDefault="00FC11FD">
            <w:pPr>
              <w:pStyle w:val="ConsPlusNormal"/>
              <w:jc w:val="right"/>
            </w:pPr>
            <w:r>
              <w:t>3 нед.</w:t>
            </w:r>
          </w:p>
        </w:tc>
      </w:tr>
      <w:tr w:rsidR="00FC11FD">
        <w:tc>
          <w:tcPr>
            <w:tcW w:w="6803" w:type="dxa"/>
          </w:tcPr>
          <w:p w:rsidR="00FC11FD" w:rsidRDefault="00FC11FD">
            <w:pPr>
              <w:pStyle w:val="ConsPlusNormal"/>
            </w:pPr>
            <w:r>
              <w:t>Каникулы</w:t>
            </w:r>
          </w:p>
        </w:tc>
        <w:tc>
          <w:tcPr>
            <w:tcW w:w="1701" w:type="dxa"/>
          </w:tcPr>
          <w:p w:rsidR="00FC11FD" w:rsidRDefault="00FC11FD">
            <w:pPr>
              <w:pStyle w:val="ConsPlusNormal"/>
              <w:jc w:val="right"/>
            </w:pPr>
            <w:r>
              <w:t>20 нед.</w:t>
            </w:r>
          </w:p>
        </w:tc>
      </w:tr>
      <w:tr w:rsidR="00FC11FD">
        <w:tc>
          <w:tcPr>
            <w:tcW w:w="6803" w:type="dxa"/>
          </w:tcPr>
          <w:p w:rsidR="00FC11FD" w:rsidRDefault="00FC11FD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FC11FD" w:rsidRDefault="00FC11FD">
            <w:pPr>
              <w:pStyle w:val="ConsPlusNormal"/>
              <w:jc w:val="right"/>
            </w:pPr>
            <w:r>
              <w:t>128 нед.</w:t>
            </w:r>
          </w:p>
        </w:tc>
      </w:tr>
    </w:tbl>
    <w:p w:rsidR="00FC11FD" w:rsidRDefault="00FC11FD">
      <w:pPr>
        <w:pStyle w:val="ConsPlusNormal"/>
        <w:jc w:val="both"/>
      </w:pPr>
    </w:p>
    <w:p w:rsidR="00FC11FD" w:rsidRDefault="00FC11FD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FC11FD" w:rsidRDefault="00FC11FD">
      <w:pPr>
        <w:pStyle w:val="ConsPlusTitle"/>
        <w:jc w:val="center"/>
      </w:pPr>
      <w:r>
        <w:t>СПЕЦИАЛИСТОВ СРЕДНЕГО ЗВЕНА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FC11FD" w:rsidRDefault="00FC11FD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24.07.2015 N 754)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</w:t>
      </w:r>
      <w:r>
        <w:lastRenderedPageBreak/>
        <w:t>обучения;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FC11FD" w:rsidRDefault="00FC11FD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академических часа обязательных аудиторных занятий и 2 академических часа самостоятельной работы (за счет различных форм внеаудиторных занятий в спортивных клубах, секциях).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lastRenderedPageBreak/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FC11FD" w:rsidRDefault="00FC11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0"/>
        <w:gridCol w:w="1118"/>
      </w:tblGrid>
      <w:tr w:rsidR="00FC11FD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FC11FD" w:rsidRDefault="00FC11FD">
            <w:pPr>
              <w:pStyle w:val="ConsPlusNormal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1FD" w:rsidRDefault="00FC11FD">
            <w:pPr>
              <w:pStyle w:val="ConsPlusNormal"/>
              <w:jc w:val="right"/>
            </w:pPr>
            <w:r>
              <w:t>39 нед.</w:t>
            </w:r>
          </w:p>
        </w:tc>
      </w:tr>
      <w:tr w:rsidR="00FC11FD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FC11FD" w:rsidRDefault="00FC11FD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C11FD" w:rsidRDefault="00FC11FD">
            <w:pPr>
              <w:pStyle w:val="ConsPlusNormal"/>
              <w:jc w:val="right"/>
            </w:pPr>
            <w:r>
              <w:t>2 нед.</w:t>
            </w:r>
          </w:p>
        </w:tc>
      </w:tr>
      <w:tr w:rsidR="00FC11FD"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FC11FD" w:rsidRDefault="00FC11FD">
            <w:pPr>
              <w:pStyle w:val="ConsPlusNormal"/>
            </w:pPr>
            <w:r>
              <w:t>каникулы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C11FD" w:rsidRDefault="00FC11FD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3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ind w:firstLine="540"/>
        <w:jc w:val="both"/>
      </w:pPr>
      <w:r>
        <w:t>7.14. Практика является обязательным разделом ППССЗ и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lastRenderedPageBreak/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организации по каждому виду практики.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правоохранительных органах.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FC11FD" w:rsidRDefault="00FC11FD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Доля штатных преподавателей, реализующих дисциплины и модули профессионального учебного цикла, должна составлять не менее 60 процентов.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библиотечному фонду образовательной организации, содержащему: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 xml:space="preserve">нормативные правовые акты, регулирующие деятельность соответствующего </w:t>
      </w:r>
      <w:r>
        <w:lastRenderedPageBreak/>
        <w:t>правоохранительного органа и его подразделений, по профилю которых осуществляется специализация;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следующий минимум периодических изданий: Российская газета; Собрание законодательства Российской Федерации; Бюллетень нормативных актов федеральных органов исполнительной власти; Бюллетень Верховного Суда Российской Федерации.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C11FD" w:rsidRDefault="00FC11FD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6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нормативных затрат на оказание государственной услуги в сфере образования для данного уровня.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а также оружием, криминалистической и специальной техникой, специальными средствами, используемыми правоохранительным органом, по профилю которого осуществляется подготовка. Материально-техническая база должна соответствовать действующим санитарным и противопожарным нормам.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FC11FD" w:rsidRDefault="00FC11FD">
      <w:pPr>
        <w:pStyle w:val="ConsPlusTitle"/>
        <w:jc w:val="center"/>
      </w:pPr>
      <w:r>
        <w:t>и других помещений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ind w:firstLine="540"/>
        <w:jc w:val="both"/>
      </w:pPr>
      <w:r>
        <w:t>Кабинеты: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криминалистики;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специальной техники;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огневой подготовки;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тактико-специальной подготовки;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информатики (компьютерные классы);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первой медицинской помощи;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гуманитарных и социально-экономических дисциплин;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lastRenderedPageBreak/>
        <w:t>центр (класс) деловых игр.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Полигоны: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криминалистические полигоны;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полигоны для отработки навыков оперативно-служебной деятельности в соответствии с профилем подготовки.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спортивный зал;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7">
        <w:r>
          <w:rPr>
            <w:color w:val="0000FF"/>
          </w:rPr>
          <w:t>Приказ</w:t>
        </w:r>
      </w:hyperlink>
      <w:r>
        <w:t xml:space="preserve"> Минпросвещения России от 13.07.2021 N 450;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стрелковый тир.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Залы и библиотеки: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библиотека;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специальная библиотека (библиотека литературы ограниченного пользования);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читальный зал (специализированный кабинет) с выходом в сеть Интернет;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актовый зал.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7.19. Для реализации ППССЗ, связанной с освоением учебного материала, содержащего сведения, составляющие государственную тайну, необходимо: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наличие у образовательной организации лицензии на соответствующий вид деятельности, связанной с использованием сведений, составляющих государственную тайну;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наличие у лиц, участвующих в реализации образовательного процесса, содержащего сведения, составляющие государственную тайну, оформленного в установленном порядке допуска к государственной тайне по соответствующей форме;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наличие в образовательной организации нормативных правовых актов по обеспечению режима секретности и их выполнение;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 xml:space="preserve">осуществление образовательного процесса, содержащего сведения, составляющие государственную тайну, только в помещениях образовательной организации либо организаций, на </w:t>
      </w:r>
      <w:r>
        <w:lastRenderedPageBreak/>
        <w:t>базе которых реализуется образовательный процесс, удовлетворяющих требованиям нормативных правовых актов по режиму секретности, противодействию иностранным техническим разведкам и технической защите информации;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использование при реализации образовательного процесса, содержащего сведения, составляющие государственную тайну, средств вычислительной техники и программного обеспечения, удовлетворяющих требованиям нормативных правовых актов по режиму секретности, противодействию иностранным техническим разведкам и технической защите информации.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7.20. Реализация ППССЗ осуществляется образовательной организацией на государственном языке Российской Федерации.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FC11FD" w:rsidRDefault="00FC11FD">
      <w:pPr>
        <w:pStyle w:val="ConsPlusTitle"/>
        <w:jc w:val="center"/>
      </w:pPr>
      <w:r>
        <w:t>СПЕЦИАЛИСТОВ СРЕДНЕГО ЗВЕНА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lastRenderedPageBreak/>
        <w:t>оценка уровня овладения компетенциями.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8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г.).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FC11FD" w:rsidRDefault="00FC11FD">
      <w:pPr>
        <w:pStyle w:val="ConsPlusNormal"/>
        <w:spacing w:before="220"/>
        <w:ind w:firstLine="540"/>
        <w:jc w:val="both"/>
      </w:pPr>
      <w:r>
        <w:t>В образовательных организациях, в которых обучение сочетается с военной службой и (или) службой в правоохранительных органах, предусматривается замена выпускной квалификационной работы сдачей государственных экзаменов по уголовному праву и по профильной дисциплине, определяемой образовательной организацией.</w:t>
      </w: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jc w:val="both"/>
      </w:pPr>
    </w:p>
    <w:p w:rsidR="00FC11FD" w:rsidRDefault="00FC11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AC4" w:rsidRDefault="00783AC4">
      <w:bookmarkStart w:id="4" w:name="_GoBack"/>
      <w:bookmarkEnd w:id="4"/>
    </w:p>
    <w:sectPr w:rsidR="00783AC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FD"/>
    <w:rsid w:val="00783AC4"/>
    <w:rsid w:val="00FC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C7E5F-ACA8-404C-ADCA-E258E917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1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11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11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C6F205A931D46CCF37AC9A0FA4265819DB9917C33117368169D5E06542A90F11E7B11EC16CC274297A3E522Ae4G6E" TargetMode="External"/><Relationship Id="rId13" Type="http://schemas.openxmlformats.org/officeDocument/2006/relationships/hyperlink" Target="consultantplus://offline/ref=DCC6F205A931D46CCF37AC9A0FA426581CD8981AC43A17368169D5E06542A90F03E7E910C96188246C3131532E5BDD2C344084BFe5G0E" TargetMode="External"/><Relationship Id="rId18" Type="http://schemas.openxmlformats.org/officeDocument/2006/relationships/hyperlink" Target="consultantplus://offline/ref=DCC6F205A931D46CCF37AC9A0FA4265819D39B16C43B17368169D5E06542A90F03E7E912C06ADD732C6F68036C10D12C2C5C85BC4D5A8DC9e9GCE" TargetMode="External"/><Relationship Id="rId26" Type="http://schemas.openxmlformats.org/officeDocument/2006/relationships/hyperlink" Target="consultantplus://offline/ref=DCC6F205A931D46CCF37AC9A0FA426581CD8981AC43A17368169D5E06542A90F03E7E912C06AD574286F68036C10D12C2C5C85BC4D5A8DC9e9G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C6F205A931D46CCF37AC9A0FA4265819D39B16C43B17368169D5E06542A90F03E7E912C06ADD7C2A6F68036C10D12C2C5C85BC4D5A8DC9e9GCE" TargetMode="External"/><Relationship Id="rId7" Type="http://schemas.openxmlformats.org/officeDocument/2006/relationships/hyperlink" Target="consultantplus://offline/ref=DCC6F205A931D46CCF37AC9A0FA426581AD39818C53B17368169D5E06542A90F03E7E912C06ADC712A6F68036C10D12C2C5C85BC4D5A8DC9e9GCE" TargetMode="External"/><Relationship Id="rId12" Type="http://schemas.openxmlformats.org/officeDocument/2006/relationships/hyperlink" Target="consultantplus://offline/ref=DCC6F205A931D46CCF37AC9A0FA426581BD2971EC53117368169D5E06542A90F03E7E912C06BDE72286F68036C10D12C2C5C85BC4D5A8DC9e9GCE" TargetMode="External"/><Relationship Id="rId17" Type="http://schemas.openxmlformats.org/officeDocument/2006/relationships/hyperlink" Target="consultantplus://offline/ref=DCC6F205A931D46CCF37AC9A0FA4265819D39B16C43B17368169D5E06542A90F03E7E912C06ADD70286F68036C10D12C2C5C85BC4D5A8DC9e9GCE" TargetMode="External"/><Relationship Id="rId25" Type="http://schemas.openxmlformats.org/officeDocument/2006/relationships/hyperlink" Target="consultantplus://offline/ref=DCC6F205A931D46CCF37AC9A0FA4265819D39B16C43B17368169D5E06542A90F03E7E912C06ADD7C2E6F68036C10D12C2C5C85BC4D5A8DC9e9G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C6F205A931D46CCF37AC9A0FA4265819D39B16C43B17368169D5E06542A90F03E7E912C06ADD76286F68036C10D12C2C5C85BC4D5A8DC9e9GCE" TargetMode="External"/><Relationship Id="rId20" Type="http://schemas.openxmlformats.org/officeDocument/2006/relationships/hyperlink" Target="consultantplus://offline/ref=DCC6F205A931D46CCF37AC9A0FA4265819D39B16C43B17368169D5E06542A90F03E7E912C06ADD7C296F68036C10D12C2C5C85BC4D5A8DC9e9GC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C6F205A931D46CCF37AC9A0FA426581BD2971EC53117368169D5E06542A90F03E7E912C06BDE732F6F68036C10D12C2C5C85BC4D5A8DC9e9GCE" TargetMode="External"/><Relationship Id="rId11" Type="http://schemas.openxmlformats.org/officeDocument/2006/relationships/hyperlink" Target="consultantplus://offline/ref=DCC6F205A931D46CCF37AC9A0FA426581BD2971EC53117368169D5E06542A90F03E7E912C06BDE73206F68036C10D12C2C5C85BC4D5A8DC9e9GCE" TargetMode="External"/><Relationship Id="rId24" Type="http://schemas.openxmlformats.org/officeDocument/2006/relationships/hyperlink" Target="consultantplus://offline/ref=DCC6F205A931D46CCF37AC9A0FA4265819D39B16C43B17368169D5E06542A90F03E7E912C06ADD7C2C6F68036C10D12C2C5C85BC4D5A8DC9e9GCE" TargetMode="External"/><Relationship Id="rId5" Type="http://schemas.openxmlformats.org/officeDocument/2006/relationships/hyperlink" Target="consultantplus://offline/ref=DCC6F205A931D46CCF37AC9A0FA4265819D39B16C43B17368169D5E06542A90F03E7E912C06ADD742C6F68036C10D12C2C5C85BC4D5A8DC9e9GCE" TargetMode="External"/><Relationship Id="rId15" Type="http://schemas.openxmlformats.org/officeDocument/2006/relationships/hyperlink" Target="consultantplus://offline/ref=DCC6F205A931D46CCF37AC9A0FA4265819D39B16C43B17368169D5E06542A90F03E7E912C06ADD74206F68036C10D12C2C5C85BC4D5A8DC9e9GCE" TargetMode="External"/><Relationship Id="rId23" Type="http://schemas.openxmlformats.org/officeDocument/2006/relationships/hyperlink" Target="consultantplus://offline/ref=DCC6F205A931D46CCF37AC9A0FA426581CDE9B1EC63B17368169D5E06542A90F03E7E910C96AD7217920695F2943C22C2B5C86BD51e5GBE" TargetMode="External"/><Relationship Id="rId28" Type="http://schemas.openxmlformats.org/officeDocument/2006/relationships/hyperlink" Target="consultantplus://offline/ref=DCC6F205A931D46CCF37AC9A0FA426581CD8981AC43A17368169D5E06542A90F03E7E912C06AD4752B6F68036C10D12C2C5C85BC4D5A8DC9e9GCE" TargetMode="External"/><Relationship Id="rId10" Type="http://schemas.openxmlformats.org/officeDocument/2006/relationships/hyperlink" Target="consultantplus://offline/ref=DCC6F205A931D46CCF37AC9A0FA426581BD2971EC53117368169D5E06542A90F03E7E912C06BDE732F6F68036C10D12C2C5C85BC4D5A8DC9e9GCE" TargetMode="External"/><Relationship Id="rId19" Type="http://schemas.openxmlformats.org/officeDocument/2006/relationships/hyperlink" Target="consultantplus://offline/ref=DCC6F205A931D46CCF37AC9A0FA4265819D39B16C43B17368169D5E06542A90F03E7E912C06ADD72206F68036C10D12C2C5C85BC4D5A8DC9e9GC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CC6F205A931D46CCF37AC9A0FA4265819D39B16C43B17368169D5E06542A90F03E7E912C06ADD742C6F68036C10D12C2C5C85BC4D5A8DC9e9GCE" TargetMode="External"/><Relationship Id="rId14" Type="http://schemas.openxmlformats.org/officeDocument/2006/relationships/hyperlink" Target="consultantplus://offline/ref=DCC6F205A931D46CCF37AC9A0FA4265819D39B16C43B17368169D5E06542A90F03E7E912C06ADD742D6F68036C10D12C2C5C85BC4D5A8DC9e9GCE" TargetMode="External"/><Relationship Id="rId22" Type="http://schemas.openxmlformats.org/officeDocument/2006/relationships/hyperlink" Target="consultantplus://offline/ref=DCC6F205A931D46CCF37AC9A0FA426581CD8981AC43A17368169D5E06542A90F11E7B11EC16CC274297A3E522Ae4G6E" TargetMode="External"/><Relationship Id="rId27" Type="http://schemas.openxmlformats.org/officeDocument/2006/relationships/hyperlink" Target="consultantplus://offline/ref=DCC6F205A931D46CCF37AC9A0FA426581BD2971EC53117368169D5E06542A90F03E7E912C06BDE72296F68036C10D12C2C5C85BC4D5A8DC9e9GC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8166</Words>
  <Characters>46548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2023-11-16T04:06:00Z</dcterms:created>
  <dcterms:modified xsi:type="dcterms:W3CDTF">2023-11-16T04:07:00Z</dcterms:modified>
</cp:coreProperties>
</file>